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D0E1" w14:textId="77777777" w:rsidR="00EE6B6F" w:rsidRPr="008D11C6" w:rsidRDefault="00786DF4" w:rsidP="009812F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6B6F" w:rsidRPr="008D11C6">
        <w:rPr>
          <w:rFonts w:ascii="Times New Roman" w:hAnsi="Times New Roman" w:cs="Times New Roman"/>
          <w:noProof/>
          <w:sz w:val="24"/>
          <w:szCs w:val="24"/>
          <w:lang w:eastAsia="pl-PL"/>
        </w:rPr>
        <w:drawing>
          <wp:inline distT="0" distB="0" distL="0" distR="0" wp14:anchorId="3700E49C" wp14:editId="384EFF4D">
            <wp:extent cx="1895707" cy="548890"/>
            <wp:effectExtent l="0" t="0" r="0" b="3810"/>
            <wp:docPr id="1" name="Obraz 1" descr="Marek Kuchci&amp;nacut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k Kuchci&amp;nacute;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212" cy="549036"/>
                    </a:xfrm>
                    <a:prstGeom prst="rect">
                      <a:avLst/>
                    </a:prstGeom>
                    <a:noFill/>
                    <a:ln>
                      <a:noFill/>
                    </a:ln>
                  </pic:spPr>
                </pic:pic>
              </a:graphicData>
            </a:graphic>
          </wp:inline>
        </w:drawing>
      </w:r>
      <w:r w:rsidR="00F654C7" w:rsidRPr="008D11C6">
        <w:rPr>
          <w:rFonts w:ascii="Times New Roman" w:hAnsi="Times New Roman" w:cs="Times New Roman"/>
          <w:sz w:val="24"/>
          <w:szCs w:val="24"/>
        </w:rPr>
        <w:tab/>
      </w:r>
      <w:r w:rsidR="00F654C7" w:rsidRPr="008D11C6">
        <w:rPr>
          <w:rFonts w:ascii="Times New Roman" w:hAnsi="Times New Roman" w:cs="Times New Roman"/>
          <w:sz w:val="24"/>
          <w:szCs w:val="24"/>
        </w:rPr>
        <w:tab/>
      </w:r>
      <w:r w:rsidR="00F654C7" w:rsidRPr="008D11C6">
        <w:rPr>
          <w:rFonts w:ascii="Times New Roman" w:hAnsi="Times New Roman" w:cs="Times New Roman"/>
          <w:sz w:val="24"/>
          <w:szCs w:val="24"/>
        </w:rPr>
        <w:tab/>
      </w:r>
      <w:r w:rsidR="00760C54" w:rsidRPr="008D11C6">
        <w:rPr>
          <w:rFonts w:ascii="Times New Roman" w:hAnsi="Times New Roman" w:cs="Times New Roman"/>
          <w:color w:val="000000" w:themeColor="text1"/>
          <w:sz w:val="24"/>
          <w:szCs w:val="24"/>
        </w:rPr>
        <w:t xml:space="preserve">Przemyśl, dnia </w:t>
      </w:r>
      <w:r w:rsidR="00BB4773">
        <w:rPr>
          <w:rFonts w:ascii="Times New Roman" w:hAnsi="Times New Roman" w:cs="Times New Roman"/>
          <w:color w:val="000000" w:themeColor="text1"/>
          <w:sz w:val="24"/>
          <w:szCs w:val="24"/>
        </w:rPr>
        <w:t>01 czerwca</w:t>
      </w:r>
      <w:r w:rsidR="001B08B7">
        <w:rPr>
          <w:rFonts w:ascii="Times New Roman" w:hAnsi="Times New Roman" w:cs="Times New Roman"/>
          <w:color w:val="000000" w:themeColor="text1"/>
          <w:sz w:val="24"/>
          <w:szCs w:val="24"/>
        </w:rPr>
        <w:t xml:space="preserve"> 2017</w:t>
      </w:r>
      <w:r w:rsidR="00760C54" w:rsidRPr="008D11C6">
        <w:rPr>
          <w:rFonts w:ascii="Times New Roman" w:hAnsi="Times New Roman" w:cs="Times New Roman"/>
          <w:color w:val="000000" w:themeColor="text1"/>
          <w:sz w:val="24"/>
          <w:szCs w:val="24"/>
        </w:rPr>
        <w:t xml:space="preserve"> r.</w:t>
      </w:r>
    </w:p>
    <w:p w14:paraId="00DF31C4" w14:textId="77777777"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rPr>
      </w:pPr>
      <w:r w:rsidRPr="008D11C6">
        <w:rPr>
          <w:rFonts w:ascii="Times New Roman" w:hAnsi="Times New Roman" w:cs="Times New Roman"/>
          <w:color w:val="00488E"/>
          <w:sz w:val="24"/>
          <w:szCs w:val="24"/>
        </w:rPr>
        <w:t>Biuro Interwencji i Porad PIS</w:t>
      </w:r>
    </w:p>
    <w:p w14:paraId="0D84E082" w14:textId="77777777"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rPr>
      </w:pPr>
      <w:r w:rsidRPr="008D11C6">
        <w:rPr>
          <w:rFonts w:ascii="Times New Roman" w:hAnsi="Times New Roman" w:cs="Times New Roman"/>
          <w:color w:val="00488E"/>
          <w:sz w:val="24"/>
          <w:szCs w:val="24"/>
        </w:rPr>
        <w:t>przy Biurze Poselskim</w:t>
      </w:r>
    </w:p>
    <w:p w14:paraId="3DA58676" w14:textId="77777777"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lang w:val="pl"/>
        </w:rPr>
      </w:pPr>
      <w:r w:rsidRPr="008D11C6">
        <w:rPr>
          <w:rFonts w:ascii="Times New Roman" w:hAnsi="Times New Roman" w:cs="Times New Roman"/>
          <w:color w:val="00488E"/>
          <w:sz w:val="24"/>
          <w:szCs w:val="24"/>
        </w:rPr>
        <w:t>Marszałka Sejmu Marka Kuchcińskiego</w:t>
      </w:r>
    </w:p>
    <w:p w14:paraId="12243ACB" w14:textId="77777777" w:rsidR="00EE6B6F" w:rsidRPr="008D11C6" w:rsidRDefault="00EE6B6F" w:rsidP="009812F3">
      <w:pPr>
        <w:spacing w:after="0" w:line="360" w:lineRule="auto"/>
        <w:rPr>
          <w:rFonts w:ascii="Times New Roman" w:hAnsi="Times New Roman" w:cs="Times New Roman"/>
          <w:sz w:val="24"/>
          <w:szCs w:val="24"/>
        </w:rPr>
      </w:pPr>
    </w:p>
    <w:p w14:paraId="12F03858" w14:textId="77777777" w:rsidR="00EE6B6F" w:rsidRPr="00DE1653" w:rsidRDefault="00EE6B6F" w:rsidP="009812F3">
      <w:pPr>
        <w:spacing w:after="0" w:line="360" w:lineRule="auto"/>
        <w:jc w:val="center"/>
        <w:rPr>
          <w:rFonts w:ascii="Times New Roman" w:hAnsi="Times New Roman" w:cs="Times New Roman"/>
          <w:b/>
          <w:color w:val="00488E"/>
          <w:szCs w:val="24"/>
        </w:rPr>
      </w:pPr>
    </w:p>
    <w:p w14:paraId="24AE3D18" w14:textId="77777777" w:rsidR="00EE6B6F" w:rsidRPr="00DE1653" w:rsidRDefault="00DE1653" w:rsidP="009812F3">
      <w:pPr>
        <w:spacing w:after="0" w:line="360" w:lineRule="auto"/>
        <w:jc w:val="center"/>
        <w:rPr>
          <w:rFonts w:ascii="Times New Roman" w:hAnsi="Times New Roman" w:cs="Times New Roman"/>
          <w:b/>
          <w:szCs w:val="24"/>
        </w:rPr>
      </w:pPr>
      <w:bookmarkStart w:id="0" w:name="_GoBack"/>
      <w:r>
        <w:rPr>
          <w:rFonts w:ascii="Times New Roman" w:hAnsi="Times New Roman" w:cs="Times New Roman"/>
          <w:b/>
          <w:szCs w:val="24"/>
        </w:rPr>
        <w:t>S</w:t>
      </w:r>
      <w:r w:rsidRPr="00DE1653">
        <w:rPr>
          <w:rFonts w:ascii="Times New Roman" w:hAnsi="Times New Roman" w:cs="Times New Roman"/>
          <w:b/>
          <w:szCs w:val="24"/>
        </w:rPr>
        <w:t>prawozdanie z udzielania porad prawnych w okresie</w:t>
      </w:r>
    </w:p>
    <w:p w14:paraId="4B6A933E" w14:textId="77777777" w:rsidR="00EE6B6F" w:rsidRPr="00DE1653" w:rsidRDefault="00DE1653" w:rsidP="009812F3">
      <w:pPr>
        <w:spacing w:after="0" w:line="360" w:lineRule="auto"/>
        <w:jc w:val="center"/>
        <w:rPr>
          <w:rFonts w:ascii="Times New Roman" w:hAnsi="Times New Roman" w:cs="Times New Roman"/>
          <w:b/>
          <w:szCs w:val="24"/>
        </w:rPr>
      </w:pPr>
      <w:r w:rsidRPr="00DE1653">
        <w:rPr>
          <w:rFonts w:ascii="Times New Roman" w:hAnsi="Times New Roman" w:cs="Times New Roman"/>
          <w:b/>
          <w:szCs w:val="24"/>
        </w:rPr>
        <w:t>od 01.05.2017 r.</w:t>
      </w:r>
      <w:r>
        <w:rPr>
          <w:rFonts w:ascii="Times New Roman" w:hAnsi="Times New Roman" w:cs="Times New Roman"/>
          <w:b/>
          <w:szCs w:val="24"/>
        </w:rPr>
        <w:t xml:space="preserve"> – </w:t>
      </w:r>
      <w:r w:rsidRPr="00DE1653">
        <w:rPr>
          <w:rFonts w:ascii="Times New Roman" w:hAnsi="Times New Roman" w:cs="Times New Roman"/>
          <w:b/>
          <w:szCs w:val="24"/>
        </w:rPr>
        <w:t>31.05.2017 r.</w:t>
      </w:r>
    </w:p>
    <w:bookmarkEnd w:id="0"/>
    <w:p w14:paraId="529F7CFA" w14:textId="77777777" w:rsidR="00EE6B6F" w:rsidRPr="008D11C6" w:rsidRDefault="00EE6B6F" w:rsidP="009812F3">
      <w:pPr>
        <w:spacing w:after="0" w:line="360" w:lineRule="auto"/>
        <w:jc w:val="center"/>
        <w:rPr>
          <w:rFonts w:ascii="Times New Roman" w:hAnsi="Times New Roman" w:cs="Times New Roman"/>
          <w:b/>
          <w:sz w:val="24"/>
          <w:szCs w:val="24"/>
        </w:rPr>
      </w:pPr>
    </w:p>
    <w:p w14:paraId="4B8A594A" w14:textId="77777777" w:rsidR="00EE6B6F" w:rsidRPr="008D11C6" w:rsidRDefault="00EE6B6F" w:rsidP="009812F3">
      <w:pPr>
        <w:spacing w:after="0" w:line="360" w:lineRule="auto"/>
        <w:ind w:firstLine="397"/>
        <w:jc w:val="both"/>
        <w:rPr>
          <w:rFonts w:ascii="Times New Roman" w:hAnsi="Times New Roman" w:cs="Times New Roman"/>
          <w:sz w:val="24"/>
          <w:szCs w:val="24"/>
        </w:rPr>
      </w:pPr>
      <w:r w:rsidRPr="008D11C6">
        <w:rPr>
          <w:rFonts w:ascii="Times New Roman" w:hAnsi="Times New Roman" w:cs="Times New Roman"/>
          <w:sz w:val="24"/>
          <w:szCs w:val="24"/>
        </w:rPr>
        <w:t xml:space="preserve">Biuro Interwencji i Porad PIS w Przemyślu przy Biurze Poselskim Marszałka Sejmu Marka Kuchcińskiego w Przemyślu w okresie od </w:t>
      </w:r>
      <w:r w:rsidR="00FE4DF0" w:rsidRPr="008D11C6">
        <w:rPr>
          <w:rFonts w:ascii="Times New Roman" w:hAnsi="Times New Roman" w:cs="Times New Roman"/>
          <w:sz w:val="24"/>
          <w:szCs w:val="24"/>
        </w:rPr>
        <w:t>01.</w:t>
      </w:r>
      <w:r w:rsidR="001B08B7">
        <w:rPr>
          <w:rFonts w:ascii="Times New Roman" w:hAnsi="Times New Roman" w:cs="Times New Roman"/>
          <w:sz w:val="24"/>
          <w:szCs w:val="24"/>
        </w:rPr>
        <w:t>0</w:t>
      </w:r>
      <w:r w:rsidR="00390630">
        <w:rPr>
          <w:rFonts w:ascii="Times New Roman" w:hAnsi="Times New Roman" w:cs="Times New Roman"/>
          <w:sz w:val="24"/>
          <w:szCs w:val="24"/>
        </w:rPr>
        <w:t>5</w:t>
      </w:r>
      <w:r w:rsidR="001B08B7">
        <w:rPr>
          <w:rFonts w:ascii="Times New Roman" w:hAnsi="Times New Roman" w:cs="Times New Roman"/>
          <w:sz w:val="24"/>
          <w:szCs w:val="24"/>
        </w:rPr>
        <w:t>.2017 r. – 31.0</w:t>
      </w:r>
      <w:r w:rsidR="00390630">
        <w:rPr>
          <w:rFonts w:ascii="Times New Roman" w:hAnsi="Times New Roman" w:cs="Times New Roman"/>
          <w:sz w:val="24"/>
          <w:szCs w:val="24"/>
        </w:rPr>
        <w:t>5</w:t>
      </w:r>
      <w:r w:rsidR="001B08B7">
        <w:rPr>
          <w:rFonts w:ascii="Times New Roman" w:hAnsi="Times New Roman" w:cs="Times New Roman"/>
          <w:sz w:val="24"/>
          <w:szCs w:val="24"/>
        </w:rPr>
        <w:t>.2017</w:t>
      </w:r>
      <w:r w:rsidR="00FE4DF0" w:rsidRPr="008D11C6">
        <w:rPr>
          <w:rFonts w:ascii="Times New Roman" w:hAnsi="Times New Roman" w:cs="Times New Roman"/>
          <w:sz w:val="24"/>
          <w:szCs w:val="24"/>
        </w:rPr>
        <w:t xml:space="preserve"> r. </w:t>
      </w:r>
      <w:r w:rsidRPr="008D11C6">
        <w:rPr>
          <w:rFonts w:ascii="Times New Roman" w:hAnsi="Times New Roman" w:cs="Times New Roman"/>
          <w:sz w:val="24"/>
          <w:szCs w:val="24"/>
        </w:rPr>
        <w:t>udzielało porad prawnych dotyczących spraw związanych z poniższą tematyką:</w:t>
      </w:r>
    </w:p>
    <w:p w14:paraId="159036E4" w14:textId="77777777" w:rsidR="00EE6B6F" w:rsidRPr="008D11C6" w:rsidRDefault="00760C54"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prawa karnego i wykroczeniowego</w:t>
      </w:r>
      <w:r w:rsidR="00E80CB9" w:rsidRPr="008D11C6">
        <w:rPr>
          <w:rFonts w:ascii="Times New Roman" w:hAnsi="Times New Roman" w:cs="Times New Roman"/>
          <w:sz w:val="24"/>
          <w:szCs w:val="24"/>
        </w:rPr>
        <w:t>;</w:t>
      </w:r>
    </w:p>
    <w:p w14:paraId="5896757C" w14:textId="77777777" w:rsidR="00EE6B6F" w:rsidRDefault="00760C54"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ogólnego zakresu prawa </w:t>
      </w:r>
      <w:r w:rsidR="00EE6B6F" w:rsidRPr="008D11C6">
        <w:rPr>
          <w:rFonts w:ascii="Times New Roman" w:hAnsi="Times New Roman" w:cs="Times New Roman"/>
          <w:sz w:val="24"/>
          <w:szCs w:val="24"/>
        </w:rPr>
        <w:t>cywilnego</w:t>
      </w:r>
      <w:r w:rsidR="00E80CB9" w:rsidRPr="008D11C6">
        <w:rPr>
          <w:rFonts w:ascii="Times New Roman" w:hAnsi="Times New Roman" w:cs="Times New Roman"/>
          <w:sz w:val="24"/>
          <w:szCs w:val="24"/>
        </w:rPr>
        <w:t>;</w:t>
      </w:r>
    </w:p>
    <w:p w14:paraId="1F25F9C7" w14:textId="77777777" w:rsidR="001B08B7" w:rsidRPr="008D11C6" w:rsidRDefault="001B08B7" w:rsidP="009812F3">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prawa rodzinnego</w:t>
      </w:r>
    </w:p>
    <w:p w14:paraId="0EEC1812" w14:textId="77777777" w:rsidR="00EE6B6F" w:rsidRPr="008D11C6" w:rsidRDefault="00FA05D7"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prawa </w:t>
      </w:r>
      <w:r w:rsidR="00EE6B6F" w:rsidRPr="008D11C6">
        <w:rPr>
          <w:rFonts w:ascii="Times New Roman" w:hAnsi="Times New Roman" w:cs="Times New Roman"/>
          <w:sz w:val="24"/>
          <w:szCs w:val="24"/>
        </w:rPr>
        <w:t>administracyjnego</w:t>
      </w:r>
      <w:r w:rsidR="00E80CB9" w:rsidRPr="008D11C6">
        <w:rPr>
          <w:rFonts w:ascii="Times New Roman" w:hAnsi="Times New Roman" w:cs="Times New Roman"/>
          <w:sz w:val="24"/>
          <w:szCs w:val="24"/>
        </w:rPr>
        <w:t>;</w:t>
      </w:r>
    </w:p>
    <w:p w14:paraId="126416AD" w14:textId="77777777" w:rsidR="00EB6E22" w:rsidRDefault="00760C54" w:rsidP="00EB6E22">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prawa </w:t>
      </w:r>
      <w:r w:rsidR="00EB6E22">
        <w:rPr>
          <w:rFonts w:ascii="Times New Roman" w:hAnsi="Times New Roman" w:cs="Times New Roman"/>
          <w:sz w:val="24"/>
          <w:szCs w:val="24"/>
        </w:rPr>
        <w:t>pracy i ubezpieczeń społecznych;</w:t>
      </w:r>
    </w:p>
    <w:p w14:paraId="24C69DCD" w14:textId="77777777" w:rsidR="00760C54" w:rsidRPr="008D11C6" w:rsidRDefault="00760C54" w:rsidP="009812F3">
      <w:pPr>
        <w:spacing w:after="0" w:line="360" w:lineRule="auto"/>
        <w:jc w:val="both"/>
        <w:rPr>
          <w:rFonts w:ascii="Times New Roman" w:hAnsi="Times New Roman" w:cs="Times New Roman"/>
          <w:sz w:val="24"/>
          <w:szCs w:val="24"/>
        </w:rPr>
      </w:pPr>
    </w:p>
    <w:p w14:paraId="72A088BA" w14:textId="77777777" w:rsidR="00760C54" w:rsidRPr="008D11C6" w:rsidRDefault="00760C54" w:rsidP="009812F3">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Z uwzględnieniem powyższych punktów porady dotyczyły: </w:t>
      </w:r>
    </w:p>
    <w:p w14:paraId="13AA3DCF" w14:textId="77777777" w:rsidR="00760C54" w:rsidRPr="008D11C6" w:rsidRDefault="00760C54" w:rsidP="009812F3">
      <w:pPr>
        <w:spacing w:after="0" w:line="360" w:lineRule="auto"/>
        <w:ind w:firstLine="360"/>
        <w:jc w:val="both"/>
        <w:rPr>
          <w:rFonts w:ascii="Times New Roman" w:hAnsi="Times New Roman" w:cs="Times New Roman"/>
          <w:sz w:val="24"/>
          <w:szCs w:val="24"/>
        </w:rPr>
      </w:pPr>
    </w:p>
    <w:p w14:paraId="0511F9F5" w14:textId="77777777" w:rsidR="00760C54" w:rsidRDefault="00760C54"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Ad 1. Z zakresu prawa karnego i wykroczeniowego:</w:t>
      </w:r>
    </w:p>
    <w:p w14:paraId="1DAED19F" w14:textId="77777777" w:rsidR="005554B7" w:rsidRPr="001B08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wniosku o obrońcę z urzędu</w:t>
      </w:r>
      <w:r w:rsidR="00E64322">
        <w:rPr>
          <w:rFonts w:ascii="Times New Roman" w:hAnsi="Times New Roman" w:cs="Times New Roman"/>
          <w:sz w:val="24"/>
          <w:szCs w:val="24"/>
        </w:rPr>
        <w:t>;</w:t>
      </w:r>
    </w:p>
    <w:p w14:paraId="56AC7B48" w14:textId="77777777" w:rsidR="00526770" w:rsidRPr="005554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zawiadomienia o możliwości popełnienia przestępstwa przekroczenia uprawnień</w:t>
      </w:r>
      <w:r w:rsidR="00E64322">
        <w:rPr>
          <w:rFonts w:ascii="Times New Roman" w:hAnsi="Times New Roman" w:cs="Times New Roman"/>
          <w:sz w:val="24"/>
          <w:szCs w:val="24"/>
        </w:rPr>
        <w:t>;</w:t>
      </w:r>
    </w:p>
    <w:p w14:paraId="32024DAD" w14:textId="77777777" w:rsidR="005554B7" w:rsidRPr="005554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przestępstwa zniszczenia mienia wraz z wnioskiem o pominięcie właściwości miejscowej</w:t>
      </w:r>
      <w:r w:rsidR="00E64322">
        <w:rPr>
          <w:rFonts w:ascii="Times New Roman" w:hAnsi="Times New Roman" w:cs="Times New Roman"/>
          <w:sz w:val="24"/>
          <w:szCs w:val="24"/>
        </w:rPr>
        <w:t>;</w:t>
      </w:r>
    </w:p>
    <w:p w14:paraId="1D6ABB7E" w14:textId="77777777" w:rsidR="005554B7" w:rsidRPr="001B08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interwencji u Ministra Sprawiedliwości w związku z odmową wszczęcia śledztwa</w:t>
      </w:r>
      <w:r w:rsidR="00E64322">
        <w:rPr>
          <w:rFonts w:ascii="Times New Roman" w:hAnsi="Times New Roman" w:cs="Times New Roman"/>
          <w:sz w:val="24"/>
          <w:szCs w:val="24"/>
        </w:rPr>
        <w:t>;</w:t>
      </w:r>
    </w:p>
    <w:p w14:paraId="22A79BDB" w14:textId="77777777" w:rsidR="00BB4773" w:rsidRDefault="00BB4773" w:rsidP="009812F3">
      <w:pPr>
        <w:spacing w:after="0" w:line="360" w:lineRule="auto"/>
        <w:ind w:firstLine="397"/>
        <w:jc w:val="both"/>
        <w:rPr>
          <w:rFonts w:ascii="Times New Roman" w:hAnsi="Times New Roman" w:cs="Times New Roman"/>
          <w:b/>
          <w:sz w:val="24"/>
          <w:szCs w:val="24"/>
        </w:rPr>
      </w:pPr>
    </w:p>
    <w:p w14:paraId="1312D430" w14:textId="77777777" w:rsidR="00760C54" w:rsidRPr="008D11C6" w:rsidRDefault="00760C54"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Ad 2. Z zakresu ogólnego prawa cywilnego:</w:t>
      </w:r>
    </w:p>
    <w:p w14:paraId="5462EEAF" w14:textId="77777777" w:rsidR="00D86DDE" w:rsidRPr="00526770"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odzyskania należności z tytułu wykonanego </w:t>
      </w:r>
      <w:r w:rsidR="003A43DC">
        <w:rPr>
          <w:rFonts w:ascii="Times New Roman" w:hAnsi="Times New Roman" w:cs="Times New Roman"/>
          <w:sz w:val="24"/>
          <w:szCs w:val="24"/>
        </w:rPr>
        <w:t>zlecenia</w:t>
      </w:r>
      <w:r w:rsidR="00E64322">
        <w:rPr>
          <w:rFonts w:ascii="Times New Roman" w:hAnsi="Times New Roman" w:cs="Times New Roman"/>
          <w:sz w:val="24"/>
          <w:szCs w:val="24"/>
        </w:rPr>
        <w:t>;</w:t>
      </w:r>
    </w:p>
    <w:p w14:paraId="726B80B8" w14:textId="77777777" w:rsidR="00526770" w:rsidRPr="001B08B7"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upadłości </w:t>
      </w:r>
      <w:r w:rsidR="00043FAC">
        <w:rPr>
          <w:rFonts w:ascii="Times New Roman" w:hAnsi="Times New Roman" w:cs="Times New Roman"/>
          <w:sz w:val="24"/>
          <w:szCs w:val="24"/>
        </w:rPr>
        <w:t>konsumenckiej;</w:t>
      </w:r>
    </w:p>
    <w:p w14:paraId="2136082F" w14:textId="77777777" w:rsidR="001B08B7" w:rsidRPr="001B08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darowizny mieszkania</w:t>
      </w:r>
      <w:r w:rsidR="00E64322">
        <w:rPr>
          <w:rFonts w:ascii="Times New Roman" w:hAnsi="Times New Roman" w:cs="Times New Roman"/>
          <w:sz w:val="24"/>
          <w:szCs w:val="24"/>
        </w:rPr>
        <w:t>;</w:t>
      </w:r>
    </w:p>
    <w:p w14:paraId="30E4B7EF" w14:textId="77777777" w:rsidR="001B08B7" w:rsidRPr="001B08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pozbawienia wykonalności tytułu wykonawczego</w:t>
      </w:r>
      <w:r w:rsidR="00E64322">
        <w:rPr>
          <w:rFonts w:ascii="Times New Roman" w:hAnsi="Times New Roman" w:cs="Times New Roman"/>
          <w:sz w:val="24"/>
          <w:szCs w:val="24"/>
        </w:rPr>
        <w:t>;</w:t>
      </w:r>
    </w:p>
    <w:p w14:paraId="517122E4" w14:textId="77777777" w:rsidR="00526770" w:rsidRPr="005554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przedłużenia umowy najmu</w:t>
      </w:r>
      <w:r w:rsidR="00E64322">
        <w:rPr>
          <w:rFonts w:ascii="Times New Roman" w:hAnsi="Times New Roman" w:cs="Times New Roman"/>
          <w:sz w:val="24"/>
          <w:szCs w:val="24"/>
        </w:rPr>
        <w:t>;</w:t>
      </w:r>
    </w:p>
    <w:p w14:paraId="7C546136" w14:textId="77777777" w:rsidR="005554B7" w:rsidRPr="005554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sprzeciwu od nakazu zapłaty;</w:t>
      </w:r>
    </w:p>
    <w:p w14:paraId="4C225365" w14:textId="77777777" w:rsidR="005554B7" w:rsidRPr="005554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działu spadku</w:t>
      </w:r>
      <w:r w:rsidR="00E64322">
        <w:rPr>
          <w:rFonts w:ascii="Times New Roman" w:hAnsi="Times New Roman" w:cs="Times New Roman"/>
          <w:sz w:val="24"/>
          <w:szCs w:val="24"/>
        </w:rPr>
        <w:t>;</w:t>
      </w:r>
    </w:p>
    <w:p w14:paraId="5BE6306B" w14:textId="77777777" w:rsidR="005554B7" w:rsidRPr="005554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istoty służebności przesyłu</w:t>
      </w:r>
      <w:r w:rsidR="00E64322">
        <w:rPr>
          <w:rFonts w:ascii="Times New Roman" w:hAnsi="Times New Roman" w:cs="Times New Roman"/>
          <w:sz w:val="24"/>
          <w:szCs w:val="24"/>
        </w:rPr>
        <w:t>;</w:t>
      </w:r>
    </w:p>
    <w:p w14:paraId="28DC53D6" w14:textId="77777777" w:rsidR="005554B7" w:rsidRPr="005554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 zapłatę</w:t>
      </w:r>
      <w:r w:rsidR="00E64322">
        <w:rPr>
          <w:rFonts w:ascii="Times New Roman" w:hAnsi="Times New Roman" w:cs="Times New Roman"/>
          <w:sz w:val="24"/>
          <w:szCs w:val="24"/>
        </w:rPr>
        <w:t>;</w:t>
      </w:r>
    </w:p>
    <w:p w14:paraId="2788FFDA" w14:textId="77777777" w:rsidR="005554B7" w:rsidRPr="005554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porządku </w:t>
      </w:r>
      <w:r w:rsidR="003A43DC">
        <w:rPr>
          <w:rFonts w:ascii="Times New Roman" w:hAnsi="Times New Roman" w:cs="Times New Roman"/>
          <w:sz w:val="24"/>
          <w:szCs w:val="24"/>
        </w:rPr>
        <w:t>dziedziczenia</w:t>
      </w:r>
      <w:r w:rsidR="00E64322">
        <w:rPr>
          <w:rFonts w:ascii="Times New Roman" w:hAnsi="Times New Roman" w:cs="Times New Roman"/>
          <w:sz w:val="24"/>
          <w:szCs w:val="24"/>
        </w:rPr>
        <w:t>;</w:t>
      </w:r>
    </w:p>
    <w:p w14:paraId="4DCC1022" w14:textId="77777777" w:rsidR="005554B7" w:rsidRPr="005554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wniosku o stwierdzenie nabycia spadku</w:t>
      </w:r>
      <w:r w:rsidR="00E64322">
        <w:rPr>
          <w:rFonts w:ascii="Times New Roman" w:hAnsi="Times New Roman" w:cs="Times New Roman"/>
          <w:sz w:val="24"/>
          <w:szCs w:val="24"/>
        </w:rPr>
        <w:t>;</w:t>
      </w:r>
    </w:p>
    <w:p w14:paraId="2893BC33" w14:textId="77777777" w:rsidR="005554B7" w:rsidRPr="005554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zajęcia komorniczego</w:t>
      </w:r>
      <w:r w:rsidR="00E64322">
        <w:rPr>
          <w:rFonts w:ascii="Times New Roman" w:hAnsi="Times New Roman" w:cs="Times New Roman"/>
          <w:sz w:val="24"/>
          <w:szCs w:val="24"/>
        </w:rPr>
        <w:t>;</w:t>
      </w:r>
    </w:p>
    <w:p w14:paraId="46A7ADD2" w14:textId="77777777" w:rsidR="005554B7" w:rsidRPr="005554B7"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oddłużenia</w:t>
      </w:r>
      <w:r w:rsidR="00E64322">
        <w:rPr>
          <w:rFonts w:ascii="Times New Roman" w:hAnsi="Times New Roman" w:cs="Times New Roman"/>
          <w:sz w:val="24"/>
          <w:szCs w:val="24"/>
        </w:rPr>
        <w:t>;</w:t>
      </w:r>
    </w:p>
    <w:p w14:paraId="29C41B18" w14:textId="77777777" w:rsidR="005554B7" w:rsidRPr="003A43DC" w:rsidRDefault="005554B7"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odpowiedzi na wezwanie do zapłaty;</w:t>
      </w:r>
    </w:p>
    <w:p w14:paraId="63503E56" w14:textId="77777777" w:rsidR="003A43DC" w:rsidRPr="003A43DC" w:rsidRDefault="003A43DC"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sprzeciwu od wyroku zaocznego</w:t>
      </w:r>
      <w:r w:rsidR="00E64322">
        <w:rPr>
          <w:rFonts w:ascii="Times New Roman" w:hAnsi="Times New Roman" w:cs="Times New Roman"/>
          <w:sz w:val="24"/>
          <w:szCs w:val="24"/>
        </w:rPr>
        <w:t>;</w:t>
      </w:r>
    </w:p>
    <w:p w14:paraId="1874422F" w14:textId="77777777" w:rsidR="003A43DC" w:rsidRPr="005554B7" w:rsidRDefault="003A43DC" w:rsidP="005554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terminów przedawnienia</w:t>
      </w:r>
      <w:r w:rsidR="00E64322">
        <w:rPr>
          <w:rFonts w:ascii="Times New Roman" w:hAnsi="Times New Roman" w:cs="Times New Roman"/>
          <w:sz w:val="24"/>
          <w:szCs w:val="24"/>
        </w:rPr>
        <w:t>;</w:t>
      </w:r>
    </w:p>
    <w:p w14:paraId="3F1BCFDA" w14:textId="77777777" w:rsidR="003A43DC" w:rsidRDefault="003A43DC" w:rsidP="001B08B7">
      <w:pPr>
        <w:spacing w:after="0" w:line="360" w:lineRule="auto"/>
        <w:ind w:firstLine="397"/>
        <w:jc w:val="both"/>
        <w:rPr>
          <w:rFonts w:ascii="Times New Roman" w:hAnsi="Times New Roman" w:cs="Times New Roman"/>
          <w:b/>
          <w:sz w:val="24"/>
          <w:szCs w:val="24"/>
        </w:rPr>
      </w:pPr>
    </w:p>
    <w:p w14:paraId="2901C2AD" w14:textId="77777777" w:rsidR="001B08B7" w:rsidRDefault="001B08B7" w:rsidP="001B08B7">
      <w:pPr>
        <w:spacing w:after="0" w:line="360" w:lineRule="auto"/>
        <w:ind w:firstLine="397"/>
        <w:jc w:val="both"/>
        <w:rPr>
          <w:rFonts w:ascii="Times New Roman" w:hAnsi="Times New Roman" w:cs="Times New Roman"/>
          <w:b/>
          <w:sz w:val="24"/>
          <w:szCs w:val="24"/>
        </w:rPr>
      </w:pPr>
      <w:r w:rsidRPr="001B08B7">
        <w:rPr>
          <w:rFonts w:ascii="Times New Roman" w:hAnsi="Times New Roman" w:cs="Times New Roman"/>
          <w:b/>
          <w:sz w:val="24"/>
          <w:szCs w:val="24"/>
        </w:rPr>
        <w:t>Ad 3. Z zakresu prawa rodzinnego</w:t>
      </w:r>
    </w:p>
    <w:p w14:paraId="43963094" w14:textId="77777777" w:rsidR="001B08B7" w:rsidRPr="005554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 alimenty</w:t>
      </w:r>
      <w:r w:rsidR="00E64322">
        <w:rPr>
          <w:rFonts w:ascii="Times New Roman" w:hAnsi="Times New Roman" w:cs="Times New Roman"/>
          <w:sz w:val="24"/>
          <w:szCs w:val="24"/>
        </w:rPr>
        <w:t>;</w:t>
      </w:r>
    </w:p>
    <w:p w14:paraId="73D26D69" w14:textId="77777777" w:rsidR="005554B7" w:rsidRPr="005554B7" w:rsidRDefault="005554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 ustalenie ojcostwa</w:t>
      </w:r>
      <w:r w:rsidR="00E64322">
        <w:rPr>
          <w:rFonts w:ascii="Times New Roman" w:hAnsi="Times New Roman" w:cs="Times New Roman"/>
          <w:sz w:val="24"/>
          <w:szCs w:val="24"/>
        </w:rPr>
        <w:t>;</w:t>
      </w:r>
    </w:p>
    <w:p w14:paraId="6ABC5891" w14:textId="77777777" w:rsidR="005554B7" w:rsidRPr="001B08B7" w:rsidRDefault="005554B7" w:rsidP="003A43DC">
      <w:pPr>
        <w:pStyle w:val="Akapitzlist"/>
        <w:spacing w:after="0" w:line="360" w:lineRule="auto"/>
        <w:ind w:left="1117"/>
        <w:jc w:val="both"/>
        <w:rPr>
          <w:rFonts w:ascii="Times New Roman" w:hAnsi="Times New Roman" w:cs="Times New Roman"/>
          <w:b/>
          <w:sz w:val="24"/>
          <w:szCs w:val="24"/>
        </w:rPr>
      </w:pPr>
    </w:p>
    <w:p w14:paraId="569EA397" w14:textId="77777777" w:rsidR="00D86DDE" w:rsidRDefault="00D86DDE"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 xml:space="preserve">Ad </w:t>
      </w:r>
      <w:r w:rsidR="001B08B7">
        <w:rPr>
          <w:rFonts w:ascii="Times New Roman" w:hAnsi="Times New Roman" w:cs="Times New Roman"/>
          <w:b/>
          <w:sz w:val="24"/>
          <w:szCs w:val="24"/>
        </w:rPr>
        <w:t>4</w:t>
      </w:r>
      <w:r w:rsidRPr="008D11C6">
        <w:rPr>
          <w:rFonts w:ascii="Times New Roman" w:hAnsi="Times New Roman" w:cs="Times New Roman"/>
          <w:b/>
          <w:sz w:val="24"/>
          <w:szCs w:val="24"/>
        </w:rPr>
        <w:t>. Z zakresu prawa administracyjnego:</w:t>
      </w:r>
    </w:p>
    <w:p w14:paraId="1EF6CDCC" w14:textId="77777777" w:rsidR="005554B7" w:rsidRPr="005554B7" w:rsidRDefault="005554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naruszenia zasad gospodarki wodnej na gruncie</w:t>
      </w:r>
      <w:r w:rsidR="00E64322">
        <w:rPr>
          <w:rFonts w:ascii="Times New Roman" w:hAnsi="Times New Roman" w:cs="Times New Roman"/>
          <w:sz w:val="24"/>
          <w:szCs w:val="24"/>
        </w:rPr>
        <w:t>;</w:t>
      </w:r>
    </w:p>
    <w:p w14:paraId="7D41BAD6" w14:textId="77777777" w:rsidR="001B08B7" w:rsidRPr="005554B7" w:rsidRDefault="005554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zasad ustalania podatku od nieruchomości</w:t>
      </w:r>
      <w:r w:rsidR="00E64322">
        <w:rPr>
          <w:rFonts w:ascii="Times New Roman" w:hAnsi="Times New Roman" w:cs="Times New Roman"/>
          <w:sz w:val="24"/>
          <w:szCs w:val="24"/>
        </w:rPr>
        <w:t>;</w:t>
      </w:r>
    </w:p>
    <w:p w14:paraId="5DA998A1" w14:textId="77777777" w:rsidR="005554B7" w:rsidRPr="005554B7" w:rsidRDefault="005554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dodatku mieszkaniowego</w:t>
      </w:r>
      <w:r w:rsidR="00E64322">
        <w:rPr>
          <w:rFonts w:ascii="Times New Roman" w:hAnsi="Times New Roman" w:cs="Times New Roman"/>
          <w:sz w:val="24"/>
          <w:szCs w:val="24"/>
        </w:rPr>
        <w:t>;</w:t>
      </w:r>
    </w:p>
    <w:p w14:paraId="4E51401D" w14:textId="77777777" w:rsidR="005554B7" w:rsidRPr="005554B7" w:rsidRDefault="005554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informacji dotyczącej zasad skargi kasacyjnej do NSA</w:t>
      </w:r>
      <w:r w:rsidR="00E64322">
        <w:rPr>
          <w:rFonts w:ascii="Times New Roman" w:hAnsi="Times New Roman" w:cs="Times New Roman"/>
          <w:sz w:val="24"/>
          <w:szCs w:val="24"/>
        </w:rPr>
        <w:t>;</w:t>
      </w:r>
    </w:p>
    <w:p w14:paraId="1E157A65" w14:textId="77777777" w:rsidR="005554B7" w:rsidRPr="005554B7" w:rsidRDefault="005554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nieprawidłowości w związku z licznikami wody w spółdzielni </w:t>
      </w:r>
      <w:r w:rsidR="003A43DC">
        <w:rPr>
          <w:rFonts w:ascii="Times New Roman" w:hAnsi="Times New Roman" w:cs="Times New Roman"/>
          <w:sz w:val="24"/>
          <w:szCs w:val="24"/>
        </w:rPr>
        <w:t>mieszkaniowej</w:t>
      </w:r>
      <w:r w:rsidR="00E64322">
        <w:rPr>
          <w:rFonts w:ascii="Times New Roman" w:hAnsi="Times New Roman" w:cs="Times New Roman"/>
          <w:sz w:val="24"/>
          <w:szCs w:val="24"/>
        </w:rPr>
        <w:t>;</w:t>
      </w:r>
    </w:p>
    <w:p w14:paraId="390530B6" w14:textId="77777777" w:rsidR="005554B7" w:rsidRPr="005554B7" w:rsidRDefault="005554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wznowienia postępowania z urzędu</w:t>
      </w:r>
      <w:r w:rsidR="00E64322">
        <w:rPr>
          <w:rFonts w:ascii="Times New Roman" w:hAnsi="Times New Roman" w:cs="Times New Roman"/>
          <w:sz w:val="24"/>
          <w:szCs w:val="24"/>
        </w:rPr>
        <w:t>;</w:t>
      </w:r>
    </w:p>
    <w:p w14:paraId="172A7C8D" w14:textId="77777777" w:rsidR="005554B7" w:rsidRPr="005554B7" w:rsidRDefault="005554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umorzenia należności z tytułu nienależnego świadczenia</w:t>
      </w:r>
      <w:r w:rsidR="00E64322">
        <w:rPr>
          <w:rFonts w:ascii="Times New Roman" w:hAnsi="Times New Roman" w:cs="Times New Roman"/>
          <w:sz w:val="24"/>
          <w:szCs w:val="24"/>
        </w:rPr>
        <w:t>;</w:t>
      </w:r>
    </w:p>
    <w:p w14:paraId="53F8FD2C" w14:textId="77777777" w:rsidR="005554B7" w:rsidRPr="001B08B7" w:rsidRDefault="003A43DC"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posadowienia</w:t>
      </w:r>
      <w:r w:rsidR="005554B7">
        <w:rPr>
          <w:rFonts w:ascii="Times New Roman" w:hAnsi="Times New Roman" w:cs="Times New Roman"/>
          <w:sz w:val="24"/>
          <w:szCs w:val="24"/>
        </w:rPr>
        <w:t xml:space="preserve"> ławki na cmentarzy komunalnym</w:t>
      </w:r>
      <w:r w:rsidR="00E64322">
        <w:rPr>
          <w:rFonts w:ascii="Times New Roman" w:hAnsi="Times New Roman" w:cs="Times New Roman"/>
          <w:sz w:val="24"/>
          <w:szCs w:val="24"/>
        </w:rPr>
        <w:t>;</w:t>
      </w:r>
    </w:p>
    <w:p w14:paraId="1215538F" w14:textId="77777777" w:rsidR="003A43DC" w:rsidRDefault="003A43DC" w:rsidP="009812F3">
      <w:pPr>
        <w:spacing w:after="0" w:line="360" w:lineRule="auto"/>
        <w:ind w:firstLine="397"/>
        <w:jc w:val="both"/>
        <w:rPr>
          <w:rFonts w:ascii="Times New Roman" w:hAnsi="Times New Roman" w:cs="Times New Roman"/>
          <w:b/>
          <w:sz w:val="24"/>
          <w:szCs w:val="24"/>
        </w:rPr>
      </w:pPr>
    </w:p>
    <w:p w14:paraId="57334EDE" w14:textId="77777777" w:rsidR="00D86DDE" w:rsidRDefault="00D86DDE"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 xml:space="preserve">Ad. </w:t>
      </w:r>
      <w:r w:rsidR="001B08B7">
        <w:rPr>
          <w:rFonts w:ascii="Times New Roman" w:hAnsi="Times New Roman" w:cs="Times New Roman"/>
          <w:b/>
          <w:sz w:val="24"/>
          <w:szCs w:val="24"/>
        </w:rPr>
        <w:t>5</w:t>
      </w:r>
      <w:r w:rsidRPr="008D11C6">
        <w:rPr>
          <w:rFonts w:ascii="Times New Roman" w:hAnsi="Times New Roman" w:cs="Times New Roman"/>
          <w:b/>
          <w:sz w:val="24"/>
          <w:szCs w:val="24"/>
        </w:rPr>
        <w:t xml:space="preserve"> Z zakresu prawa pracy i ubezpieczeń społecznych:</w:t>
      </w:r>
      <w:r w:rsidR="00EB6E22">
        <w:rPr>
          <w:rFonts w:ascii="Times New Roman" w:hAnsi="Times New Roman" w:cs="Times New Roman"/>
          <w:b/>
          <w:sz w:val="24"/>
          <w:szCs w:val="24"/>
        </w:rPr>
        <w:t xml:space="preserve"> </w:t>
      </w:r>
    </w:p>
    <w:p w14:paraId="66658425" w14:textId="77777777" w:rsidR="00EB6E22" w:rsidRDefault="005554B7"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wznowienia postępowania o prawo do zasiłku pielęgnacyjnego</w:t>
      </w:r>
      <w:r w:rsidR="00E64322">
        <w:rPr>
          <w:rFonts w:ascii="Times New Roman" w:hAnsi="Times New Roman" w:cs="Times New Roman"/>
          <w:sz w:val="24"/>
          <w:szCs w:val="24"/>
        </w:rPr>
        <w:t>;</w:t>
      </w:r>
    </w:p>
    <w:p w14:paraId="5F8B760D" w14:textId="77777777" w:rsidR="005554B7" w:rsidRDefault="005554B7"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naruszenia uprawnień pracowniczych</w:t>
      </w:r>
      <w:r w:rsidR="00E64322">
        <w:rPr>
          <w:rFonts w:ascii="Times New Roman" w:hAnsi="Times New Roman" w:cs="Times New Roman"/>
          <w:sz w:val="24"/>
          <w:szCs w:val="24"/>
        </w:rPr>
        <w:t>;</w:t>
      </w:r>
    </w:p>
    <w:p w14:paraId="043CBF2C" w14:textId="77777777" w:rsidR="005554B7" w:rsidRDefault="005554B7"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nieuzasadnionego zwolnienia z pracy</w:t>
      </w:r>
      <w:r w:rsidR="00E64322">
        <w:rPr>
          <w:rFonts w:ascii="Times New Roman" w:hAnsi="Times New Roman" w:cs="Times New Roman"/>
          <w:sz w:val="24"/>
          <w:szCs w:val="24"/>
        </w:rPr>
        <w:t>;</w:t>
      </w:r>
    </w:p>
    <w:p w14:paraId="297EA46C" w14:textId="77777777" w:rsidR="005554B7" w:rsidRDefault="005554B7"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nieuregulowanego wynagrodzenia</w:t>
      </w:r>
      <w:r w:rsidR="00E64322">
        <w:rPr>
          <w:rFonts w:ascii="Times New Roman" w:hAnsi="Times New Roman" w:cs="Times New Roman"/>
          <w:sz w:val="24"/>
          <w:szCs w:val="24"/>
        </w:rPr>
        <w:t>;</w:t>
      </w:r>
    </w:p>
    <w:p w14:paraId="7A7687DE" w14:textId="77777777" w:rsidR="005554B7" w:rsidRDefault="005554B7"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ustalenia stażu pracy z uwagi na okresy składkowe i </w:t>
      </w:r>
      <w:r w:rsidR="003A43DC">
        <w:rPr>
          <w:rFonts w:ascii="Times New Roman" w:hAnsi="Times New Roman" w:cs="Times New Roman"/>
          <w:sz w:val="24"/>
          <w:szCs w:val="24"/>
        </w:rPr>
        <w:t>nieskładkowe</w:t>
      </w:r>
      <w:r w:rsidR="00E64322">
        <w:rPr>
          <w:rFonts w:ascii="Times New Roman" w:hAnsi="Times New Roman" w:cs="Times New Roman"/>
          <w:sz w:val="24"/>
          <w:szCs w:val="24"/>
        </w:rPr>
        <w:t>;</w:t>
      </w:r>
    </w:p>
    <w:p w14:paraId="3047382D" w14:textId="77777777" w:rsidR="001B08B7" w:rsidRPr="003A43DC" w:rsidRDefault="001B08B7" w:rsidP="003A43DC">
      <w:pPr>
        <w:pStyle w:val="Akapitzlist"/>
        <w:spacing w:after="0" w:line="360" w:lineRule="auto"/>
        <w:ind w:left="0"/>
        <w:jc w:val="both"/>
        <w:rPr>
          <w:rFonts w:ascii="Times New Roman" w:hAnsi="Times New Roman" w:cs="Times New Roman"/>
          <w:sz w:val="24"/>
          <w:szCs w:val="24"/>
        </w:rPr>
      </w:pPr>
    </w:p>
    <w:p w14:paraId="3742D8CF" w14:textId="77777777" w:rsidR="00E006D4" w:rsidRPr="003A43DC" w:rsidRDefault="003A43DC" w:rsidP="003A43DC">
      <w:pPr>
        <w:spacing w:after="0" w:line="360" w:lineRule="auto"/>
        <w:ind w:firstLine="708"/>
        <w:jc w:val="both"/>
        <w:rPr>
          <w:rFonts w:ascii="Times New Roman" w:hAnsi="Times New Roman" w:cs="Times New Roman"/>
          <w:sz w:val="24"/>
          <w:szCs w:val="24"/>
        </w:rPr>
      </w:pPr>
      <w:r w:rsidRPr="003A43DC">
        <w:rPr>
          <w:rFonts w:ascii="Times New Roman" w:hAnsi="Times New Roman" w:cs="Times New Roman"/>
          <w:sz w:val="24"/>
          <w:szCs w:val="24"/>
        </w:rPr>
        <w:t xml:space="preserve">Do Biura Interwencji i Porad zwraca </w:t>
      </w:r>
      <w:proofErr w:type="gramStart"/>
      <w:r w:rsidRPr="003A43DC">
        <w:rPr>
          <w:rFonts w:ascii="Times New Roman" w:hAnsi="Times New Roman" w:cs="Times New Roman"/>
          <w:sz w:val="24"/>
          <w:szCs w:val="24"/>
        </w:rPr>
        <w:t>się  wiele</w:t>
      </w:r>
      <w:proofErr w:type="gramEnd"/>
      <w:r w:rsidRPr="003A43DC">
        <w:rPr>
          <w:rFonts w:ascii="Times New Roman" w:hAnsi="Times New Roman" w:cs="Times New Roman"/>
          <w:sz w:val="24"/>
          <w:szCs w:val="24"/>
        </w:rPr>
        <w:t xml:space="preserve"> osób z problemami dotyczącymi dochodzenia należności. Często zgłaszają się do nich firmy zajmujące się skupowaniem wierzytelności, wzywając ich do zapłaty rzekomego zadłużenia. Osoby te często nie pamiętają czy faktycznie dług taki miał miejsce, czy też nie został do końca spłacony, bowiem od okresów, na które powołują się wierzyciele upłynął już określony czas.</w:t>
      </w:r>
    </w:p>
    <w:p w14:paraId="1A845B76" w14:textId="77777777" w:rsidR="003A43DC" w:rsidRPr="003A43DC" w:rsidRDefault="003A43DC" w:rsidP="003A43DC">
      <w:pPr>
        <w:spacing w:after="0" w:line="360" w:lineRule="auto"/>
        <w:ind w:firstLine="708"/>
        <w:jc w:val="both"/>
        <w:rPr>
          <w:rFonts w:ascii="Times New Roman" w:hAnsi="Times New Roman" w:cs="Times New Roman"/>
          <w:sz w:val="24"/>
          <w:szCs w:val="24"/>
        </w:rPr>
      </w:pPr>
      <w:r w:rsidRPr="003A43DC">
        <w:rPr>
          <w:rFonts w:ascii="Times New Roman" w:hAnsi="Times New Roman" w:cs="Times New Roman"/>
          <w:sz w:val="24"/>
          <w:szCs w:val="24"/>
        </w:rPr>
        <w:t>W celu ochrony takich osób bardzo ważną instytucją jest „przedawnienie”.</w:t>
      </w:r>
    </w:p>
    <w:p w14:paraId="62B584AC" w14:textId="77777777" w:rsidR="003A43DC" w:rsidRPr="003A43DC" w:rsidRDefault="003A43DC" w:rsidP="003A43DC">
      <w:pPr>
        <w:shd w:val="clear" w:color="auto" w:fill="FFFFFF"/>
        <w:spacing w:after="0" w:line="360" w:lineRule="auto"/>
        <w:ind w:firstLine="708"/>
        <w:jc w:val="both"/>
        <w:rPr>
          <w:rFonts w:ascii="Times New Roman" w:eastAsia="Times New Roman" w:hAnsi="Times New Roman" w:cs="Times New Roman"/>
          <w:color w:val="000000"/>
          <w:sz w:val="24"/>
          <w:szCs w:val="24"/>
          <w:lang w:eastAsia="pl-PL"/>
        </w:rPr>
      </w:pPr>
      <w:r w:rsidRPr="003A43DC">
        <w:rPr>
          <w:rFonts w:ascii="Times New Roman" w:eastAsia="Times New Roman" w:hAnsi="Times New Roman" w:cs="Times New Roman"/>
          <w:color w:val="000000"/>
          <w:sz w:val="24"/>
          <w:szCs w:val="24"/>
          <w:lang w:eastAsia="pl-PL"/>
        </w:rPr>
        <w:t xml:space="preserve">Z kodeksu cywilnego wprost wynika, że roszczenia majątkowe ulegają przedawnieniu, a po upływie terminu przedawnienia ten, przeciwko komu przysługuje roszczenie, może uchylić się od jego zaspokojenia. </w:t>
      </w:r>
    </w:p>
    <w:p w14:paraId="68AFAD46" w14:textId="77777777" w:rsidR="003A43DC" w:rsidRPr="003A43DC" w:rsidRDefault="003A43DC" w:rsidP="003A43DC">
      <w:pPr>
        <w:shd w:val="clear" w:color="auto" w:fill="FFFFFF"/>
        <w:spacing w:after="0" w:line="360" w:lineRule="auto"/>
        <w:ind w:firstLine="708"/>
        <w:jc w:val="both"/>
        <w:rPr>
          <w:rFonts w:ascii="Times New Roman" w:eastAsia="Times New Roman" w:hAnsi="Times New Roman" w:cs="Times New Roman"/>
          <w:color w:val="000000"/>
          <w:sz w:val="24"/>
          <w:szCs w:val="24"/>
          <w:lang w:eastAsia="pl-PL"/>
        </w:rPr>
      </w:pPr>
      <w:r w:rsidRPr="003A43DC">
        <w:rPr>
          <w:rFonts w:ascii="Times New Roman" w:eastAsia="Times New Roman" w:hAnsi="Times New Roman" w:cs="Times New Roman"/>
          <w:color w:val="000000"/>
          <w:sz w:val="24"/>
          <w:szCs w:val="24"/>
          <w:lang w:eastAsia="pl-PL"/>
        </w:rPr>
        <w:t xml:space="preserve">Co do zasady termin przedawnienia wynosi lat 10, </w:t>
      </w:r>
      <w:proofErr w:type="gramStart"/>
      <w:r w:rsidRPr="003A43DC">
        <w:rPr>
          <w:rFonts w:ascii="Times New Roman" w:eastAsia="Times New Roman" w:hAnsi="Times New Roman" w:cs="Times New Roman"/>
          <w:color w:val="000000"/>
          <w:sz w:val="24"/>
          <w:szCs w:val="24"/>
          <w:lang w:eastAsia="pl-PL"/>
        </w:rPr>
        <w:t>a  dla</w:t>
      </w:r>
      <w:proofErr w:type="gramEnd"/>
      <w:r w:rsidRPr="003A43DC">
        <w:rPr>
          <w:rFonts w:ascii="Times New Roman" w:eastAsia="Times New Roman" w:hAnsi="Times New Roman" w:cs="Times New Roman"/>
          <w:color w:val="000000"/>
          <w:sz w:val="24"/>
          <w:szCs w:val="24"/>
          <w:lang w:eastAsia="pl-PL"/>
        </w:rPr>
        <w:t xml:space="preserve"> roszczeń o świadczenia okresowe oraz roszczeń związanych z prowadzeniem działalności gospodarczej - trzy lata.</w:t>
      </w:r>
      <w:bookmarkStart w:id="1" w:name="P119751"/>
      <w:bookmarkStart w:id="2" w:name="P119753"/>
      <w:bookmarkStart w:id="3" w:name="P119754"/>
      <w:bookmarkEnd w:id="1"/>
      <w:bookmarkEnd w:id="2"/>
      <w:bookmarkEnd w:id="3"/>
    </w:p>
    <w:p w14:paraId="36973AC2" w14:textId="77777777" w:rsidR="003A43DC" w:rsidRPr="003A43DC" w:rsidRDefault="003A43DC" w:rsidP="003A43DC">
      <w:pPr>
        <w:shd w:val="clear" w:color="auto" w:fill="FFFFFF"/>
        <w:spacing w:after="0" w:line="360" w:lineRule="auto"/>
        <w:ind w:firstLine="708"/>
        <w:jc w:val="both"/>
        <w:rPr>
          <w:rFonts w:ascii="Times New Roman" w:eastAsia="Times New Roman" w:hAnsi="Times New Roman" w:cs="Times New Roman"/>
          <w:color w:val="000000"/>
          <w:sz w:val="24"/>
          <w:szCs w:val="24"/>
          <w:lang w:eastAsia="pl-PL"/>
        </w:rPr>
      </w:pPr>
      <w:r w:rsidRPr="003A43DC">
        <w:rPr>
          <w:rFonts w:ascii="Times New Roman" w:eastAsia="Times New Roman" w:hAnsi="Times New Roman" w:cs="Times New Roman"/>
          <w:bCs/>
          <w:color w:val="000000"/>
          <w:sz w:val="24"/>
          <w:szCs w:val="24"/>
          <w:lang w:eastAsia="pl-PL"/>
        </w:rPr>
        <w:t>Oczywiście bieg przedawnienia może zostać przerwany, co powoduje, że biegnie on na nowo. Przerywają go:</w:t>
      </w:r>
    </w:p>
    <w:p w14:paraId="62B606A1" w14:textId="77777777" w:rsidR="003A43DC" w:rsidRPr="003A43DC" w:rsidRDefault="003A43DC" w:rsidP="003A43DC">
      <w:pPr>
        <w:pStyle w:val="Akapitzlist"/>
        <w:numPr>
          <w:ilvl w:val="0"/>
          <w:numId w:val="33"/>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3A43DC">
        <w:rPr>
          <w:rFonts w:ascii="Times New Roman" w:eastAsia="Times New Roman" w:hAnsi="Times New Roman" w:cs="Times New Roman"/>
          <w:color w:val="000000"/>
          <w:sz w:val="24"/>
          <w:szCs w:val="24"/>
          <w:lang w:eastAsia="pl-PL"/>
        </w:rPr>
        <w:t>każde czynności przed sądem lub innym organem powołanym do rozpoznawania spraw lub egzekwowania roszczeń danego rodzaju albo przed sądem polubownym, przedsięwzięte bezpośrednio w celu dochodzenia lub ustalenia albo zaspokojenia lub zabezpieczenia roszczenia;</w:t>
      </w:r>
    </w:p>
    <w:p w14:paraId="7C294CBD" w14:textId="77777777" w:rsidR="003A43DC" w:rsidRPr="003A43DC" w:rsidRDefault="003A43DC" w:rsidP="003A43DC">
      <w:pPr>
        <w:pStyle w:val="Akapitzlist"/>
        <w:numPr>
          <w:ilvl w:val="0"/>
          <w:numId w:val="33"/>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3A43DC">
        <w:rPr>
          <w:rFonts w:ascii="Times New Roman" w:eastAsia="Times New Roman" w:hAnsi="Times New Roman" w:cs="Times New Roman"/>
          <w:color w:val="000000"/>
          <w:sz w:val="24"/>
          <w:szCs w:val="24"/>
          <w:lang w:eastAsia="pl-PL"/>
        </w:rPr>
        <w:t>uznanie roszczenia przez osobę, przeciwko której roszczenie przysługuje;</w:t>
      </w:r>
    </w:p>
    <w:p w14:paraId="5771F156" w14:textId="77777777" w:rsidR="003A43DC" w:rsidRPr="003A43DC" w:rsidRDefault="003A43DC" w:rsidP="003A43DC">
      <w:pPr>
        <w:pStyle w:val="Akapitzlist"/>
        <w:numPr>
          <w:ilvl w:val="0"/>
          <w:numId w:val="33"/>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3A43DC">
        <w:rPr>
          <w:rFonts w:ascii="Times New Roman" w:eastAsia="Times New Roman" w:hAnsi="Times New Roman" w:cs="Times New Roman"/>
          <w:color w:val="000000"/>
          <w:sz w:val="24"/>
          <w:szCs w:val="24"/>
          <w:lang w:eastAsia="pl-PL"/>
        </w:rPr>
        <w:t>wszczęcie mediacji.</w:t>
      </w:r>
    </w:p>
    <w:p w14:paraId="494441B0" w14:textId="77777777" w:rsidR="003A43DC" w:rsidRDefault="003A43DC" w:rsidP="003A43DC">
      <w:pPr>
        <w:shd w:val="clear" w:color="auto" w:fill="FFFFFF"/>
        <w:spacing w:after="0" w:line="360" w:lineRule="auto"/>
        <w:ind w:firstLine="708"/>
        <w:jc w:val="both"/>
        <w:rPr>
          <w:rFonts w:ascii="Times New Roman" w:eastAsia="Times New Roman" w:hAnsi="Times New Roman" w:cs="Times New Roman"/>
          <w:color w:val="000000"/>
          <w:sz w:val="24"/>
          <w:szCs w:val="24"/>
          <w:lang w:eastAsia="pl-PL"/>
        </w:rPr>
      </w:pPr>
      <w:bookmarkStart w:id="4" w:name="P119757"/>
      <w:bookmarkEnd w:id="4"/>
      <w:r w:rsidRPr="003A43DC">
        <w:rPr>
          <w:rFonts w:ascii="Times New Roman" w:eastAsia="Times New Roman" w:hAnsi="Times New Roman" w:cs="Times New Roman"/>
          <w:bCs/>
          <w:color w:val="000000"/>
          <w:sz w:val="24"/>
          <w:szCs w:val="24"/>
          <w:lang w:eastAsia="pl-PL"/>
        </w:rPr>
        <w:t>Istotnym jest również, że r</w:t>
      </w:r>
      <w:r w:rsidRPr="003A43DC">
        <w:rPr>
          <w:rFonts w:ascii="Times New Roman" w:eastAsia="Times New Roman" w:hAnsi="Times New Roman" w:cs="Times New Roman"/>
          <w:color w:val="000000"/>
          <w:sz w:val="24"/>
          <w:szCs w:val="24"/>
          <w:lang w:eastAsia="pl-PL"/>
        </w:rPr>
        <w:t xml:space="preserve">oszczenie stwierdzone prawomocnym orzeczeniem sądu lub innego organu powołanego do rozpoznawania spraw danego rodzaju albo orzeczeniem sądu polubownego, jak również roszczenie stwierdzone ugodą zawartą przed sądem albo przed sądem polubownym albo ugodą zawartą przed mediatorem i zatwierdzoną przez sąd, przedawnia się z upływem lat dziesięciu, chociażby termin przedawnienia roszczeń tego rodzaju był krótszy. </w:t>
      </w:r>
    </w:p>
    <w:p w14:paraId="5A98E7C9" w14:textId="77777777" w:rsidR="003A43DC" w:rsidRPr="00635CD5" w:rsidRDefault="003A43DC" w:rsidP="00BB4773">
      <w:pPr>
        <w:shd w:val="clear" w:color="auto" w:fill="FFFFFF"/>
        <w:spacing w:after="0" w:line="360" w:lineRule="auto"/>
        <w:ind w:firstLine="708"/>
        <w:jc w:val="both"/>
      </w:pPr>
      <w:r>
        <w:rPr>
          <w:rFonts w:ascii="Times New Roman" w:eastAsia="Times New Roman" w:hAnsi="Times New Roman" w:cs="Times New Roman"/>
          <w:color w:val="000000"/>
          <w:sz w:val="24"/>
          <w:szCs w:val="24"/>
          <w:lang w:eastAsia="pl-PL"/>
        </w:rPr>
        <w:t xml:space="preserve">Podsumowując niniejsze sprawozdanie w maju 2017 r. </w:t>
      </w:r>
      <w:proofErr w:type="gramStart"/>
      <w:r>
        <w:rPr>
          <w:rFonts w:ascii="Times New Roman" w:eastAsia="Times New Roman" w:hAnsi="Times New Roman" w:cs="Times New Roman"/>
          <w:color w:val="000000"/>
          <w:sz w:val="24"/>
          <w:szCs w:val="24"/>
          <w:lang w:eastAsia="pl-PL"/>
        </w:rPr>
        <w:t>odbyło  się</w:t>
      </w:r>
      <w:proofErr w:type="gramEnd"/>
      <w:r>
        <w:rPr>
          <w:rFonts w:ascii="Times New Roman" w:eastAsia="Times New Roman" w:hAnsi="Times New Roman" w:cs="Times New Roman"/>
          <w:color w:val="000000"/>
          <w:sz w:val="24"/>
          <w:szCs w:val="24"/>
          <w:lang w:eastAsia="pl-PL"/>
        </w:rPr>
        <w:t xml:space="preserve"> 4</w:t>
      </w:r>
      <w:r w:rsidR="00BB4773">
        <w:rPr>
          <w:rFonts w:ascii="Times New Roman" w:eastAsia="Times New Roman" w:hAnsi="Times New Roman" w:cs="Times New Roman"/>
          <w:color w:val="000000"/>
          <w:sz w:val="24"/>
          <w:szCs w:val="24"/>
          <w:lang w:eastAsia="pl-PL"/>
        </w:rPr>
        <w:t>4</w:t>
      </w:r>
      <w:r>
        <w:rPr>
          <w:rFonts w:ascii="Times New Roman" w:eastAsia="Times New Roman" w:hAnsi="Times New Roman" w:cs="Times New Roman"/>
          <w:color w:val="000000"/>
          <w:sz w:val="24"/>
          <w:szCs w:val="24"/>
          <w:lang w:eastAsia="pl-PL"/>
        </w:rPr>
        <w:t xml:space="preserve"> spotkań </w:t>
      </w:r>
      <w:r w:rsidR="00BB4773">
        <w:rPr>
          <w:rFonts w:ascii="Times New Roman" w:eastAsia="Times New Roman" w:hAnsi="Times New Roman" w:cs="Times New Roman"/>
          <w:color w:val="000000"/>
          <w:sz w:val="24"/>
          <w:szCs w:val="24"/>
          <w:lang w:eastAsia="pl-PL"/>
        </w:rPr>
        <w:t>z </w:t>
      </w:r>
      <w:r>
        <w:rPr>
          <w:rFonts w:ascii="Times New Roman" w:eastAsia="Times New Roman" w:hAnsi="Times New Roman" w:cs="Times New Roman"/>
          <w:color w:val="000000"/>
          <w:sz w:val="24"/>
          <w:szCs w:val="24"/>
          <w:lang w:eastAsia="pl-PL"/>
        </w:rPr>
        <w:t>osobami poszukującymi pomocy. Sporządzano zarówno pisma jak i udzielano merytorycznych odpowiedzi na zadane pytania.</w:t>
      </w:r>
      <w:r w:rsidR="00BB4773">
        <w:rPr>
          <w:rFonts w:ascii="Times New Roman" w:eastAsia="Times New Roman" w:hAnsi="Times New Roman" w:cs="Times New Roman"/>
          <w:color w:val="000000"/>
          <w:sz w:val="24"/>
          <w:szCs w:val="24"/>
          <w:lang w:eastAsia="pl-PL"/>
        </w:rPr>
        <w:t xml:space="preserve"> Do Biura Interwencji i Porad zgłaszają się zarówno osoby już wcześniej korzystające z jego usług, jak i całkowicie nowe, które dowiedziały się o jego działalności.</w:t>
      </w:r>
    </w:p>
    <w:sectPr w:rsidR="003A43DC" w:rsidRPr="00635CD5" w:rsidSect="00EE6B6F">
      <w:pgSz w:w="11906" w:h="16838"/>
      <w:pgMar w:top="1417" w:right="1417" w:bottom="1417" w:left="1417" w:header="708" w:footer="708" w:gutter="0"/>
      <w:pgBorders w:offsetFrom="page">
        <w:left w:val="thinThickMediumGap" w:sz="24" w:space="24" w:color="1F497D" w:themeColor="text2"/>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4707" w14:textId="77777777" w:rsidR="00936230" w:rsidRDefault="00936230" w:rsidP="00FE4DF0">
      <w:pPr>
        <w:spacing w:after="0" w:line="240" w:lineRule="auto"/>
      </w:pPr>
      <w:r>
        <w:separator/>
      </w:r>
    </w:p>
  </w:endnote>
  <w:endnote w:type="continuationSeparator" w:id="0">
    <w:p w14:paraId="4C267C9D" w14:textId="77777777" w:rsidR="00936230" w:rsidRDefault="00936230" w:rsidP="00FE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657A" w14:textId="77777777" w:rsidR="00936230" w:rsidRDefault="00936230" w:rsidP="00FE4DF0">
      <w:pPr>
        <w:spacing w:after="0" w:line="240" w:lineRule="auto"/>
      </w:pPr>
      <w:r>
        <w:separator/>
      </w:r>
    </w:p>
  </w:footnote>
  <w:footnote w:type="continuationSeparator" w:id="0">
    <w:p w14:paraId="45D44575" w14:textId="77777777" w:rsidR="00936230" w:rsidRDefault="00936230" w:rsidP="00FE4D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49E2"/>
    <w:multiLevelType w:val="multilevel"/>
    <w:tmpl w:val="4B9C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50F50"/>
    <w:multiLevelType w:val="hybridMultilevel"/>
    <w:tmpl w:val="8C5C3D82"/>
    <w:lvl w:ilvl="0" w:tplc="BA8AF8FC">
      <w:start w:val="1"/>
      <w:numFmt w:val="bullet"/>
      <w:lvlText w:val=""/>
      <w:lvlJc w:val="left"/>
      <w:pPr>
        <w:ind w:left="3576" w:hanging="360"/>
      </w:pPr>
      <w:rPr>
        <w:rFonts w:ascii="Symbol" w:hAnsi="Symbol" w:hint="default"/>
      </w:rPr>
    </w:lvl>
    <w:lvl w:ilvl="1" w:tplc="04150003" w:tentative="1">
      <w:start w:val="1"/>
      <w:numFmt w:val="bullet"/>
      <w:lvlText w:val="o"/>
      <w:lvlJc w:val="left"/>
      <w:pPr>
        <w:ind w:left="4296" w:hanging="360"/>
      </w:pPr>
      <w:rPr>
        <w:rFonts w:ascii="Courier New" w:hAnsi="Courier New" w:cs="Courier New" w:hint="default"/>
      </w:rPr>
    </w:lvl>
    <w:lvl w:ilvl="2" w:tplc="04150005" w:tentative="1">
      <w:start w:val="1"/>
      <w:numFmt w:val="bullet"/>
      <w:lvlText w:val=""/>
      <w:lvlJc w:val="left"/>
      <w:pPr>
        <w:ind w:left="5016" w:hanging="360"/>
      </w:pPr>
      <w:rPr>
        <w:rFonts w:ascii="Wingdings" w:hAnsi="Wingdings" w:hint="default"/>
      </w:rPr>
    </w:lvl>
    <w:lvl w:ilvl="3" w:tplc="04150001" w:tentative="1">
      <w:start w:val="1"/>
      <w:numFmt w:val="bullet"/>
      <w:lvlText w:val=""/>
      <w:lvlJc w:val="left"/>
      <w:pPr>
        <w:ind w:left="5736" w:hanging="360"/>
      </w:pPr>
      <w:rPr>
        <w:rFonts w:ascii="Symbol" w:hAnsi="Symbol" w:hint="default"/>
      </w:rPr>
    </w:lvl>
    <w:lvl w:ilvl="4" w:tplc="04150003" w:tentative="1">
      <w:start w:val="1"/>
      <w:numFmt w:val="bullet"/>
      <w:lvlText w:val="o"/>
      <w:lvlJc w:val="left"/>
      <w:pPr>
        <w:ind w:left="6456" w:hanging="360"/>
      </w:pPr>
      <w:rPr>
        <w:rFonts w:ascii="Courier New" w:hAnsi="Courier New" w:cs="Courier New" w:hint="default"/>
      </w:rPr>
    </w:lvl>
    <w:lvl w:ilvl="5" w:tplc="04150005" w:tentative="1">
      <w:start w:val="1"/>
      <w:numFmt w:val="bullet"/>
      <w:lvlText w:val=""/>
      <w:lvlJc w:val="left"/>
      <w:pPr>
        <w:ind w:left="7176" w:hanging="360"/>
      </w:pPr>
      <w:rPr>
        <w:rFonts w:ascii="Wingdings" w:hAnsi="Wingdings" w:hint="default"/>
      </w:rPr>
    </w:lvl>
    <w:lvl w:ilvl="6" w:tplc="04150001" w:tentative="1">
      <w:start w:val="1"/>
      <w:numFmt w:val="bullet"/>
      <w:lvlText w:val=""/>
      <w:lvlJc w:val="left"/>
      <w:pPr>
        <w:ind w:left="7896" w:hanging="360"/>
      </w:pPr>
      <w:rPr>
        <w:rFonts w:ascii="Symbol" w:hAnsi="Symbol" w:hint="default"/>
      </w:rPr>
    </w:lvl>
    <w:lvl w:ilvl="7" w:tplc="04150003" w:tentative="1">
      <w:start w:val="1"/>
      <w:numFmt w:val="bullet"/>
      <w:lvlText w:val="o"/>
      <w:lvlJc w:val="left"/>
      <w:pPr>
        <w:ind w:left="8616" w:hanging="360"/>
      </w:pPr>
      <w:rPr>
        <w:rFonts w:ascii="Courier New" w:hAnsi="Courier New" w:cs="Courier New" w:hint="default"/>
      </w:rPr>
    </w:lvl>
    <w:lvl w:ilvl="8" w:tplc="04150005" w:tentative="1">
      <w:start w:val="1"/>
      <w:numFmt w:val="bullet"/>
      <w:lvlText w:val=""/>
      <w:lvlJc w:val="left"/>
      <w:pPr>
        <w:ind w:left="9336" w:hanging="360"/>
      </w:pPr>
      <w:rPr>
        <w:rFonts w:ascii="Wingdings" w:hAnsi="Wingdings" w:hint="default"/>
      </w:rPr>
    </w:lvl>
  </w:abstractNum>
  <w:abstractNum w:abstractNumId="2">
    <w:nsid w:val="0AB56B8B"/>
    <w:multiLevelType w:val="hybridMultilevel"/>
    <w:tmpl w:val="E848B10E"/>
    <w:lvl w:ilvl="0" w:tplc="2E721A1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386907"/>
    <w:multiLevelType w:val="multilevel"/>
    <w:tmpl w:val="06CE7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40E31"/>
    <w:multiLevelType w:val="hybridMultilevel"/>
    <w:tmpl w:val="375A0A28"/>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07B33A4"/>
    <w:multiLevelType w:val="hybridMultilevel"/>
    <w:tmpl w:val="8AD46C04"/>
    <w:lvl w:ilvl="0" w:tplc="BA8AF8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23D71F6C"/>
    <w:multiLevelType w:val="hybridMultilevel"/>
    <w:tmpl w:val="6CB84D8A"/>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CC77B53"/>
    <w:multiLevelType w:val="hybridMultilevel"/>
    <w:tmpl w:val="05E8F820"/>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nsid w:val="2E0A7EF7"/>
    <w:multiLevelType w:val="multilevel"/>
    <w:tmpl w:val="4344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8C6AB9"/>
    <w:multiLevelType w:val="hybridMultilevel"/>
    <w:tmpl w:val="24C02D28"/>
    <w:lvl w:ilvl="0" w:tplc="F41EC0A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583E65"/>
    <w:multiLevelType w:val="hybridMultilevel"/>
    <w:tmpl w:val="E76245E2"/>
    <w:lvl w:ilvl="0" w:tplc="2C2AC43A">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D616C4"/>
    <w:multiLevelType w:val="hybridMultilevel"/>
    <w:tmpl w:val="41B40C18"/>
    <w:lvl w:ilvl="0" w:tplc="BA8AF8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6E663A8"/>
    <w:multiLevelType w:val="hybridMultilevel"/>
    <w:tmpl w:val="FE2C9688"/>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832F5F"/>
    <w:multiLevelType w:val="hybridMultilevel"/>
    <w:tmpl w:val="2CCE2FF8"/>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D522F5"/>
    <w:multiLevelType w:val="hybridMultilevel"/>
    <w:tmpl w:val="B8202FDA"/>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nsid w:val="49A92656"/>
    <w:multiLevelType w:val="hybridMultilevel"/>
    <w:tmpl w:val="D36C645A"/>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130DB4"/>
    <w:multiLevelType w:val="hybridMultilevel"/>
    <w:tmpl w:val="ADFAC19C"/>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862E89"/>
    <w:multiLevelType w:val="hybridMultilevel"/>
    <w:tmpl w:val="D42AD97E"/>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5F768B"/>
    <w:multiLevelType w:val="hybridMultilevel"/>
    <w:tmpl w:val="EB18A85C"/>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9">
    <w:nsid w:val="545B6D82"/>
    <w:multiLevelType w:val="hybridMultilevel"/>
    <w:tmpl w:val="AE1CD8FA"/>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nsid w:val="5756461A"/>
    <w:multiLevelType w:val="hybridMultilevel"/>
    <w:tmpl w:val="6C0C71AA"/>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nsid w:val="58502FDF"/>
    <w:multiLevelType w:val="hybridMultilevel"/>
    <w:tmpl w:val="599E729C"/>
    <w:lvl w:ilvl="0" w:tplc="BA8AF8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C573AD9"/>
    <w:multiLevelType w:val="hybridMultilevel"/>
    <w:tmpl w:val="808879B4"/>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152E70"/>
    <w:multiLevelType w:val="hybridMultilevel"/>
    <w:tmpl w:val="56789C8C"/>
    <w:lvl w:ilvl="0" w:tplc="F8625DC4">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CC1CA5"/>
    <w:multiLevelType w:val="multilevel"/>
    <w:tmpl w:val="3E80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2C068B"/>
    <w:multiLevelType w:val="hybridMultilevel"/>
    <w:tmpl w:val="51FCA9F6"/>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3D2C13"/>
    <w:multiLevelType w:val="hybridMultilevel"/>
    <w:tmpl w:val="2F6CCD32"/>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7">
    <w:nsid w:val="69442B6C"/>
    <w:multiLevelType w:val="multilevel"/>
    <w:tmpl w:val="ECE22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77567A"/>
    <w:multiLevelType w:val="hybridMultilevel"/>
    <w:tmpl w:val="A796A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AF3152"/>
    <w:multiLevelType w:val="hybridMultilevel"/>
    <w:tmpl w:val="A3987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D1150"/>
    <w:multiLevelType w:val="hybridMultilevel"/>
    <w:tmpl w:val="D068BFC2"/>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2BE3636"/>
    <w:multiLevelType w:val="hybridMultilevel"/>
    <w:tmpl w:val="AAFE560C"/>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2">
    <w:nsid w:val="7B165647"/>
    <w:multiLevelType w:val="hybridMultilevel"/>
    <w:tmpl w:val="46F80662"/>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F134A51"/>
    <w:multiLevelType w:val="hybridMultilevel"/>
    <w:tmpl w:val="4DA8AFF6"/>
    <w:lvl w:ilvl="0" w:tplc="2E721A1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1"/>
  </w:num>
  <w:num w:numId="4">
    <w:abstractNumId w:val="28"/>
  </w:num>
  <w:num w:numId="5">
    <w:abstractNumId w:val="17"/>
  </w:num>
  <w:num w:numId="6">
    <w:abstractNumId w:val="4"/>
  </w:num>
  <w:num w:numId="7">
    <w:abstractNumId w:val="16"/>
  </w:num>
  <w:num w:numId="8">
    <w:abstractNumId w:val="6"/>
  </w:num>
  <w:num w:numId="9">
    <w:abstractNumId w:val="15"/>
  </w:num>
  <w:num w:numId="10">
    <w:abstractNumId w:val="30"/>
  </w:num>
  <w:num w:numId="11">
    <w:abstractNumId w:val="33"/>
  </w:num>
  <w:num w:numId="12">
    <w:abstractNumId w:val="12"/>
  </w:num>
  <w:num w:numId="13">
    <w:abstractNumId w:val="25"/>
  </w:num>
  <w:num w:numId="14">
    <w:abstractNumId w:val="9"/>
  </w:num>
  <w:num w:numId="15">
    <w:abstractNumId w:val="23"/>
  </w:num>
  <w:num w:numId="16">
    <w:abstractNumId w:val="10"/>
  </w:num>
  <w:num w:numId="17">
    <w:abstractNumId w:val="2"/>
  </w:num>
  <w:num w:numId="18">
    <w:abstractNumId w:val="8"/>
  </w:num>
  <w:num w:numId="19">
    <w:abstractNumId w:val="11"/>
  </w:num>
  <w:num w:numId="20">
    <w:abstractNumId w:val="22"/>
  </w:num>
  <w:num w:numId="21">
    <w:abstractNumId w:val="24"/>
  </w:num>
  <w:num w:numId="22">
    <w:abstractNumId w:val="14"/>
  </w:num>
  <w:num w:numId="23">
    <w:abstractNumId w:val="18"/>
  </w:num>
  <w:num w:numId="24">
    <w:abstractNumId w:val="26"/>
  </w:num>
  <w:num w:numId="25">
    <w:abstractNumId w:val="0"/>
    <w:lvlOverride w:ilvl="0">
      <w:startOverride w:val="1"/>
    </w:lvlOverride>
  </w:num>
  <w:num w:numId="26">
    <w:abstractNumId w:val="13"/>
  </w:num>
  <w:num w:numId="27">
    <w:abstractNumId w:val="3"/>
  </w:num>
  <w:num w:numId="28">
    <w:abstractNumId w:val="27"/>
  </w:num>
  <w:num w:numId="29">
    <w:abstractNumId w:val="5"/>
  </w:num>
  <w:num w:numId="30">
    <w:abstractNumId w:val="20"/>
  </w:num>
  <w:num w:numId="31">
    <w:abstractNumId w:val="19"/>
  </w:num>
  <w:num w:numId="32">
    <w:abstractNumId w:val="7"/>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6F"/>
    <w:rsid w:val="00043FAC"/>
    <w:rsid w:val="00046D4A"/>
    <w:rsid w:val="00052BFE"/>
    <w:rsid w:val="00072FEA"/>
    <w:rsid w:val="000A363B"/>
    <w:rsid w:val="000F58A9"/>
    <w:rsid w:val="00101F4D"/>
    <w:rsid w:val="00105825"/>
    <w:rsid w:val="00157F44"/>
    <w:rsid w:val="001A1644"/>
    <w:rsid w:val="001B08B7"/>
    <w:rsid w:val="001C2559"/>
    <w:rsid w:val="001E217E"/>
    <w:rsid w:val="001F552F"/>
    <w:rsid w:val="00221B3A"/>
    <w:rsid w:val="002731F5"/>
    <w:rsid w:val="002A0512"/>
    <w:rsid w:val="002B1936"/>
    <w:rsid w:val="002B67A5"/>
    <w:rsid w:val="00390630"/>
    <w:rsid w:val="003A43DC"/>
    <w:rsid w:val="003E57EF"/>
    <w:rsid w:val="004826B4"/>
    <w:rsid w:val="00491C6A"/>
    <w:rsid w:val="004A76F1"/>
    <w:rsid w:val="004D2115"/>
    <w:rsid w:val="00526770"/>
    <w:rsid w:val="00527A2C"/>
    <w:rsid w:val="00527AF5"/>
    <w:rsid w:val="005554B7"/>
    <w:rsid w:val="00573E82"/>
    <w:rsid w:val="005872F3"/>
    <w:rsid w:val="005D1962"/>
    <w:rsid w:val="005F067F"/>
    <w:rsid w:val="00635CD5"/>
    <w:rsid w:val="00643AC1"/>
    <w:rsid w:val="006B63B3"/>
    <w:rsid w:val="00750268"/>
    <w:rsid w:val="00760C54"/>
    <w:rsid w:val="007740EE"/>
    <w:rsid w:val="00786DF4"/>
    <w:rsid w:val="007C433C"/>
    <w:rsid w:val="007F086D"/>
    <w:rsid w:val="00802079"/>
    <w:rsid w:val="0080513C"/>
    <w:rsid w:val="0082145E"/>
    <w:rsid w:val="00857AE6"/>
    <w:rsid w:val="008D11C6"/>
    <w:rsid w:val="008E5F4E"/>
    <w:rsid w:val="009036A6"/>
    <w:rsid w:val="009104CE"/>
    <w:rsid w:val="0092354D"/>
    <w:rsid w:val="009255AA"/>
    <w:rsid w:val="00936230"/>
    <w:rsid w:val="00971C2F"/>
    <w:rsid w:val="009812F3"/>
    <w:rsid w:val="00992712"/>
    <w:rsid w:val="00A566A0"/>
    <w:rsid w:val="00A71854"/>
    <w:rsid w:val="00A77750"/>
    <w:rsid w:val="00AD651E"/>
    <w:rsid w:val="00B125E3"/>
    <w:rsid w:val="00B151B7"/>
    <w:rsid w:val="00BA2395"/>
    <w:rsid w:val="00BB4773"/>
    <w:rsid w:val="00BD4A7D"/>
    <w:rsid w:val="00BE093F"/>
    <w:rsid w:val="00BF6502"/>
    <w:rsid w:val="00C60006"/>
    <w:rsid w:val="00C61097"/>
    <w:rsid w:val="00C87011"/>
    <w:rsid w:val="00C939DC"/>
    <w:rsid w:val="00CD0457"/>
    <w:rsid w:val="00D35812"/>
    <w:rsid w:val="00D3594F"/>
    <w:rsid w:val="00D64DAF"/>
    <w:rsid w:val="00D81B19"/>
    <w:rsid w:val="00D86DDE"/>
    <w:rsid w:val="00D900B3"/>
    <w:rsid w:val="00D93B86"/>
    <w:rsid w:val="00DB1D95"/>
    <w:rsid w:val="00DE1653"/>
    <w:rsid w:val="00E006D4"/>
    <w:rsid w:val="00E32CB1"/>
    <w:rsid w:val="00E64322"/>
    <w:rsid w:val="00E66EE7"/>
    <w:rsid w:val="00E80CB9"/>
    <w:rsid w:val="00E95E31"/>
    <w:rsid w:val="00EA15F4"/>
    <w:rsid w:val="00EB6E22"/>
    <w:rsid w:val="00EC6D93"/>
    <w:rsid w:val="00ED1E31"/>
    <w:rsid w:val="00EE6B6F"/>
    <w:rsid w:val="00F1489B"/>
    <w:rsid w:val="00F410CE"/>
    <w:rsid w:val="00F654C7"/>
    <w:rsid w:val="00F70048"/>
    <w:rsid w:val="00F93BCF"/>
    <w:rsid w:val="00F9668B"/>
    <w:rsid w:val="00FA05D7"/>
    <w:rsid w:val="00FD627D"/>
    <w:rsid w:val="00FE4DF0"/>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F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6B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B6F"/>
    <w:rPr>
      <w:rFonts w:ascii="Tahoma" w:hAnsi="Tahoma" w:cs="Tahoma"/>
      <w:sz w:val="16"/>
      <w:szCs w:val="16"/>
    </w:rPr>
  </w:style>
  <w:style w:type="paragraph" w:styleId="Akapitzlist">
    <w:name w:val="List Paragraph"/>
    <w:basedOn w:val="Normalny"/>
    <w:uiPriority w:val="34"/>
    <w:qFormat/>
    <w:rsid w:val="00EE6B6F"/>
    <w:pPr>
      <w:ind w:left="720"/>
      <w:contextualSpacing/>
    </w:pPr>
  </w:style>
  <w:style w:type="character" w:customStyle="1" w:styleId="info-list-value-uzasadnienie">
    <w:name w:val="info-list-value-uzasadnienie"/>
    <w:rsid w:val="00FA05D7"/>
  </w:style>
  <w:style w:type="paragraph" w:styleId="Tekstprzypisukocowego">
    <w:name w:val="endnote text"/>
    <w:basedOn w:val="Normalny"/>
    <w:link w:val="TekstprzypisukocowegoZnak"/>
    <w:uiPriority w:val="99"/>
    <w:semiHidden/>
    <w:unhideWhenUsed/>
    <w:rsid w:val="00FE4D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DF0"/>
    <w:rPr>
      <w:sz w:val="20"/>
      <w:szCs w:val="20"/>
    </w:rPr>
  </w:style>
  <w:style w:type="character" w:styleId="Odwoanieprzypisukocowego">
    <w:name w:val="endnote reference"/>
    <w:basedOn w:val="Domylnaczcionkaakapitu"/>
    <w:uiPriority w:val="99"/>
    <w:semiHidden/>
    <w:unhideWhenUsed/>
    <w:rsid w:val="00FE4DF0"/>
    <w:rPr>
      <w:vertAlign w:val="superscript"/>
    </w:rPr>
  </w:style>
  <w:style w:type="character" w:styleId="Pogrubienie">
    <w:name w:val="Strong"/>
    <w:basedOn w:val="Domylnaczcionkaakapitu"/>
    <w:uiPriority w:val="22"/>
    <w:qFormat/>
    <w:rsid w:val="00D3594F"/>
    <w:rPr>
      <w:b/>
      <w:bCs/>
    </w:rPr>
  </w:style>
  <w:style w:type="character" w:styleId="Uwydatnienie">
    <w:name w:val="Emphasis"/>
    <w:basedOn w:val="Domylnaczcionkaakapitu"/>
    <w:uiPriority w:val="20"/>
    <w:qFormat/>
    <w:rsid w:val="005872F3"/>
    <w:rPr>
      <w:i/>
      <w:iCs/>
    </w:rPr>
  </w:style>
  <w:style w:type="paragraph" w:customStyle="1" w:styleId="tekst-podstawowy-z-wciciem">
    <w:name w:val="tekst-podstawowy-z-wcięciem"/>
    <w:basedOn w:val="Normalny"/>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006D4"/>
  </w:style>
  <w:style w:type="paragraph" w:customStyle="1" w:styleId="podtytul">
    <w:name w:val="podtytul"/>
    <w:basedOn w:val="Normalny"/>
    <w:rsid w:val="005267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4589">
      <w:bodyDiv w:val="1"/>
      <w:marLeft w:val="0"/>
      <w:marRight w:val="0"/>
      <w:marTop w:val="0"/>
      <w:marBottom w:val="0"/>
      <w:divBdr>
        <w:top w:val="none" w:sz="0" w:space="0" w:color="auto"/>
        <w:left w:val="none" w:sz="0" w:space="0" w:color="auto"/>
        <w:bottom w:val="none" w:sz="0" w:space="0" w:color="auto"/>
        <w:right w:val="none" w:sz="0" w:space="0" w:color="auto"/>
      </w:divBdr>
    </w:div>
    <w:div w:id="654652667">
      <w:bodyDiv w:val="1"/>
      <w:marLeft w:val="0"/>
      <w:marRight w:val="0"/>
      <w:marTop w:val="0"/>
      <w:marBottom w:val="0"/>
      <w:divBdr>
        <w:top w:val="none" w:sz="0" w:space="0" w:color="auto"/>
        <w:left w:val="none" w:sz="0" w:space="0" w:color="auto"/>
        <w:bottom w:val="none" w:sz="0" w:space="0" w:color="auto"/>
        <w:right w:val="none" w:sz="0" w:space="0" w:color="auto"/>
      </w:divBdr>
      <w:divsChild>
        <w:div w:id="1277836338">
          <w:marLeft w:val="0"/>
          <w:marRight w:val="0"/>
          <w:marTop w:val="0"/>
          <w:marBottom w:val="0"/>
          <w:divBdr>
            <w:top w:val="none" w:sz="0" w:space="0" w:color="auto"/>
            <w:left w:val="none" w:sz="0" w:space="0" w:color="auto"/>
            <w:bottom w:val="none" w:sz="0" w:space="0" w:color="auto"/>
            <w:right w:val="none" w:sz="0" w:space="0" w:color="auto"/>
          </w:divBdr>
        </w:div>
        <w:div w:id="1422067214">
          <w:marLeft w:val="0"/>
          <w:marRight w:val="0"/>
          <w:marTop w:val="0"/>
          <w:marBottom w:val="0"/>
          <w:divBdr>
            <w:top w:val="none" w:sz="0" w:space="0" w:color="auto"/>
            <w:left w:val="none" w:sz="0" w:space="0" w:color="auto"/>
            <w:bottom w:val="none" w:sz="0" w:space="0" w:color="auto"/>
            <w:right w:val="none" w:sz="0" w:space="0" w:color="auto"/>
          </w:divBdr>
        </w:div>
        <w:div w:id="1600212873">
          <w:marLeft w:val="0"/>
          <w:marRight w:val="0"/>
          <w:marTop w:val="0"/>
          <w:marBottom w:val="0"/>
          <w:divBdr>
            <w:top w:val="none" w:sz="0" w:space="0" w:color="auto"/>
            <w:left w:val="none" w:sz="0" w:space="0" w:color="auto"/>
            <w:bottom w:val="none" w:sz="0" w:space="0" w:color="auto"/>
            <w:right w:val="none" w:sz="0" w:space="0" w:color="auto"/>
          </w:divBdr>
        </w:div>
        <w:div w:id="1828980633">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1634872176">
          <w:marLeft w:val="0"/>
          <w:marRight w:val="0"/>
          <w:marTop w:val="0"/>
          <w:marBottom w:val="0"/>
          <w:divBdr>
            <w:top w:val="none" w:sz="0" w:space="0" w:color="auto"/>
            <w:left w:val="none" w:sz="0" w:space="0" w:color="auto"/>
            <w:bottom w:val="none" w:sz="0" w:space="0" w:color="auto"/>
            <w:right w:val="none" w:sz="0" w:space="0" w:color="auto"/>
          </w:divBdr>
        </w:div>
        <w:div w:id="2123524305">
          <w:marLeft w:val="0"/>
          <w:marRight w:val="0"/>
          <w:marTop w:val="0"/>
          <w:marBottom w:val="0"/>
          <w:divBdr>
            <w:top w:val="none" w:sz="0" w:space="0" w:color="auto"/>
            <w:left w:val="none" w:sz="0" w:space="0" w:color="auto"/>
            <w:bottom w:val="none" w:sz="0" w:space="0" w:color="auto"/>
            <w:right w:val="none" w:sz="0" w:space="0" w:color="auto"/>
          </w:divBdr>
        </w:div>
        <w:div w:id="1376268645">
          <w:marLeft w:val="0"/>
          <w:marRight w:val="0"/>
          <w:marTop w:val="0"/>
          <w:marBottom w:val="0"/>
          <w:divBdr>
            <w:top w:val="none" w:sz="0" w:space="0" w:color="auto"/>
            <w:left w:val="none" w:sz="0" w:space="0" w:color="auto"/>
            <w:bottom w:val="none" w:sz="0" w:space="0" w:color="auto"/>
            <w:right w:val="none" w:sz="0" w:space="0" w:color="auto"/>
          </w:divBdr>
        </w:div>
        <w:div w:id="2015720429">
          <w:marLeft w:val="0"/>
          <w:marRight w:val="0"/>
          <w:marTop w:val="0"/>
          <w:marBottom w:val="0"/>
          <w:divBdr>
            <w:top w:val="none" w:sz="0" w:space="0" w:color="auto"/>
            <w:left w:val="none" w:sz="0" w:space="0" w:color="auto"/>
            <w:bottom w:val="none" w:sz="0" w:space="0" w:color="auto"/>
            <w:right w:val="none" w:sz="0" w:space="0" w:color="auto"/>
          </w:divBdr>
        </w:div>
        <w:div w:id="1985620545">
          <w:marLeft w:val="0"/>
          <w:marRight w:val="0"/>
          <w:marTop w:val="0"/>
          <w:marBottom w:val="0"/>
          <w:divBdr>
            <w:top w:val="none" w:sz="0" w:space="0" w:color="auto"/>
            <w:left w:val="none" w:sz="0" w:space="0" w:color="auto"/>
            <w:bottom w:val="none" w:sz="0" w:space="0" w:color="auto"/>
            <w:right w:val="none" w:sz="0" w:space="0" w:color="auto"/>
          </w:divBdr>
        </w:div>
      </w:divsChild>
    </w:div>
    <w:div w:id="868378116">
      <w:bodyDiv w:val="1"/>
      <w:marLeft w:val="0"/>
      <w:marRight w:val="0"/>
      <w:marTop w:val="0"/>
      <w:marBottom w:val="0"/>
      <w:divBdr>
        <w:top w:val="none" w:sz="0" w:space="0" w:color="auto"/>
        <w:left w:val="none" w:sz="0" w:space="0" w:color="auto"/>
        <w:bottom w:val="none" w:sz="0" w:space="0" w:color="auto"/>
        <w:right w:val="none" w:sz="0" w:space="0" w:color="auto"/>
      </w:divBdr>
    </w:div>
    <w:div w:id="1564367272">
      <w:bodyDiv w:val="1"/>
      <w:marLeft w:val="0"/>
      <w:marRight w:val="0"/>
      <w:marTop w:val="0"/>
      <w:marBottom w:val="0"/>
      <w:divBdr>
        <w:top w:val="none" w:sz="0" w:space="0" w:color="auto"/>
        <w:left w:val="none" w:sz="0" w:space="0" w:color="auto"/>
        <w:bottom w:val="none" w:sz="0" w:space="0" w:color="auto"/>
        <w:right w:val="none" w:sz="0" w:space="0" w:color="auto"/>
      </w:divBdr>
    </w:div>
    <w:div w:id="1771075579">
      <w:bodyDiv w:val="1"/>
      <w:marLeft w:val="0"/>
      <w:marRight w:val="0"/>
      <w:marTop w:val="0"/>
      <w:marBottom w:val="0"/>
      <w:divBdr>
        <w:top w:val="none" w:sz="0" w:space="0" w:color="auto"/>
        <w:left w:val="none" w:sz="0" w:space="0" w:color="auto"/>
        <w:bottom w:val="none" w:sz="0" w:space="0" w:color="auto"/>
        <w:right w:val="none" w:sz="0" w:space="0" w:color="auto"/>
      </w:divBdr>
    </w:div>
    <w:div w:id="1790127440">
      <w:bodyDiv w:val="1"/>
      <w:marLeft w:val="0"/>
      <w:marRight w:val="0"/>
      <w:marTop w:val="0"/>
      <w:marBottom w:val="0"/>
      <w:divBdr>
        <w:top w:val="none" w:sz="0" w:space="0" w:color="auto"/>
        <w:left w:val="none" w:sz="0" w:space="0" w:color="auto"/>
        <w:bottom w:val="none" w:sz="0" w:space="0" w:color="auto"/>
        <w:right w:val="none" w:sz="0" w:space="0" w:color="auto"/>
      </w:divBdr>
    </w:div>
    <w:div w:id="1838767387">
      <w:bodyDiv w:val="1"/>
      <w:marLeft w:val="0"/>
      <w:marRight w:val="0"/>
      <w:marTop w:val="0"/>
      <w:marBottom w:val="0"/>
      <w:divBdr>
        <w:top w:val="none" w:sz="0" w:space="0" w:color="auto"/>
        <w:left w:val="none" w:sz="0" w:space="0" w:color="auto"/>
        <w:bottom w:val="none" w:sz="0" w:space="0" w:color="auto"/>
        <w:right w:val="none" w:sz="0" w:space="0" w:color="auto"/>
      </w:divBdr>
    </w:div>
    <w:div w:id="1845246908">
      <w:bodyDiv w:val="1"/>
      <w:marLeft w:val="0"/>
      <w:marRight w:val="0"/>
      <w:marTop w:val="0"/>
      <w:marBottom w:val="0"/>
      <w:divBdr>
        <w:top w:val="none" w:sz="0" w:space="0" w:color="auto"/>
        <w:left w:val="none" w:sz="0" w:space="0" w:color="auto"/>
        <w:bottom w:val="none" w:sz="0" w:space="0" w:color="auto"/>
        <w:right w:val="none" w:sz="0" w:space="0" w:color="auto"/>
      </w:divBdr>
      <w:divsChild>
        <w:div w:id="1418478821">
          <w:marLeft w:val="0"/>
          <w:marRight w:val="0"/>
          <w:marTop w:val="0"/>
          <w:marBottom w:val="0"/>
          <w:divBdr>
            <w:top w:val="none" w:sz="0" w:space="0" w:color="auto"/>
            <w:left w:val="none" w:sz="0" w:space="0" w:color="auto"/>
            <w:bottom w:val="none" w:sz="0" w:space="0" w:color="auto"/>
            <w:right w:val="none" w:sz="0" w:space="0" w:color="auto"/>
          </w:divBdr>
        </w:div>
        <w:div w:id="476922841">
          <w:marLeft w:val="0"/>
          <w:marRight w:val="0"/>
          <w:marTop w:val="0"/>
          <w:marBottom w:val="0"/>
          <w:divBdr>
            <w:top w:val="none" w:sz="0" w:space="0" w:color="auto"/>
            <w:left w:val="none" w:sz="0" w:space="0" w:color="auto"/>
            <w:bottom w:val="none" w:sz="0" w:space="0" w:color="auto"/>
            <w:right w:val="none" w:sz="0" w:space="0" w:color="auto"/>
          </w:divBdr>
        </w:div>
        <w:div w:id="102308102">
          <w:marLeft w:val="0"/>
          <w:marRight w:val="0"/>
          <w:marTop w:val="0"/>
          <w:marBottom w:val="0"/>
          <w:divBdr>
            <w:top w:val="none" w:sz="0" w:space="0" w:color="auto"/>
            <w:left w:val="none" w:sz="0" w:space="0" w:color="auto"/>
            <w:bottom w:val="none" w:sz="0" w:space="0" w:color="auto"/>
            <w:right w:val="none" w:sz="0" w:space="0" w:color="auto"/>
          </w:divBdr>
        </w:div>
        <w:div w:id="438067250">
          <w:marLeft w:val="0"/>
          <w:marRight w:val="0"/>
          <w:marTop w:val="0"/>
          <w:marBottom w:val="0"/>
          <w:divBdr>
            <w:top w:val="none" w:sz="0" w:space="0" w:color="auto"/>
            <w:left w:val="none" w:sz="0" w:space="0" w:color="auto"/>
            <w:bottom w:val="none" w:sz="0" w:space="0" w:color="auto"/>
            <w:right w:val="none" w:sz="0" w:space="0" w:color="auto"/>
          </w:divBdr>
        </w:div>
        <w:div w:id="2011718653">
          <w:marLeft w:val="0"/>
          <w:marRight w:val="0"/>
          <w:marTop w:val="0"/>
          <w:marBottom w:val="0"/>
          <w:divBdr>
            <w:top w:val="none" w:sz="0" w:space="0" w:color="auto"/>
            <w:left w:val="none" w:sz="0" w:space="0" w:color="auto"/>
            <w:bottom w:val="none" w:sz="0" w:space="0" w:color="auto"/>
            <w:right w:val="none" w:sz="0" w:space="0" w:color="auto"/>
          </w:divBdr>
        </w:div>
        <w:div w:id="2084447653">
          <w:marLeft w:val="0"/>
          <w:marRight w:val="0"/>
          <w:marTop w:val="0"/>
          <w:marBottom w:val="0"/>
          <w:divBdr>
            <w:top w:val="none" w:sz="0" w:space="0" w:color="auto"/>
            <w:left w:val="none" w:sz="0" w:space="0" w:color="auto"/>
            <w:bottom w:val="none" w:sz="0" w:space="0" w:color="auto"/>
            <w:right w:val="none" w:sz="0" w:space="0" w:color="auto"/>
          </w:divBdr>
        </w:div>
        <w:div w:id="1334146944">
          <w:marLeft w:val="0"/>
          <w:marRight w:val="0"/>
          <w:marTop w:val="0"/>
          <w:marBottom w:val="0"/>
          <w:divBdr>
            <w:top w:val="none" w:sz="0" w:space="0" w:color="auto"/>
            <w:left w:val="none" w:sz="0" w:space="0" w:color="auto"/>
            <w:bottom w:val="none" w:sz="0" w:space="0" w:color="auto"/>
            <w:right w:val="none" w:sz="0" w:space="0" w:color="auto"/>
          </w:divBdr>
        </w:div>
        <w:div w:id="237134811">
          <w:marLeft w:val="0"/>
          <w:marRight w:val="0"/>
          <w:marTop w:val="0"/>
          <w:marBottom w:val="0"/>
          <w:divBdr>
            <w:top w:val="none" w:sz="0" w:space="0" w:color="auto"/>
            <w:left w:val="none" w:sz="0" w:space="0" w:color="auto"/>
            <w:bottom w:val="none" w:sz="0" w:space="0" w:color="auto"/>
            <w:right w:val="none" w:sz="0" w:space="0" w:color="auto"/>
          </w:divBdr>
        </w:div>
        <w:div w:id="1868365855">
          <w:marLeft w:val="0"/>
          <w:marRight w:val="0"/>
          <w:marTop w:val="0"/>
          <w:marBottom w:val="0"/>
          <w:divBdr>
            <w:top w:val="none" w:sz="0" w:space="0" w:color="auto"/>
            <w:left w:val="none" w:sz="0" w:space="0" w:color="auto"/>
            <w:bottom w:val="none" w:sz="0" w:space="0" w:color="auto"/>
            <w:right w:val="none" w:sz="0" w:space="0" w:color="auto"/>
          </w:divBdr>
        </w:div>
        <w:div w:id="709259095">
          <w:marLeft w:val="0"/>
          <w:marRight w:val="0"/>
          <w:marTop w:val="0"/>
          <w:marBottom w:val="0"/>
          <w:divBdr>
            <w:top w:val="none" w:sz="0" w:space="0" w:color="auto"/>
            <w:left w:val="none" w:sz="0" w:space="0" w:color="auto"/>
            <w:bottom w:val="none" w:sz="0" w:space="0" w:color="auto"/>
            <w:right w:val="none" w:sz="0" w:space="0" w:color="auto"/>
          </w:divBdr>
        </w:div>
        <w:div w:id="14428326">
          <w:marLeft w:val="0"/>
          <w:marRight w:val="0"/>
          <w:marTop w:val="0"/>
          <w:marBottom w:val="0"/>
          <w:divBdr>
            <w:top w:val="none" w:sz="0" w:space="0" w:color="auto"/>
            <w:left w:val="none" w:sz="0" w:space="0" w:color="auto"/>
            <w:bottom w:val="none" w:sz="0" w:space="0" w:color="auto"/>
            <w:right w:val="none" w:sz="0" w:space="0" w:color="auto"/>
          </w:divBdr>
        </w:div>
      </w:divsChild>
    </w:div>
    <w:div w:id="1962957438">
      <w:bodyDiv w:val="1"/>
      <w:marLeft w:val="0"/>
      <w:marRight w:val="0"/>
      <w:marTop w:val="0"/>
      <w:marBottom w:val="0"/>
      <w:divBdr>
        <w:top w:val="none" w:sz="0" w:space="0" w:color="auto"/>
        <w:left w:val="none" w:sz="0" w:space="0" w:color="auto"/>
        <w:bottom w:val="none" w:sz="0" w:space="0" w:color="auto"/>
        <w:right w:val="none" w:sz="0" w:space="0" w:color="auto"/>
      </w:divBdr>
      <w:divsChild>
        <w:div w:id="407770820">
          <w:marLeft w:val="0"/>
          <w:marRight w:val="0"/>
          <w:marTop w:val="0"/>
          <w:marBottom w:val="0"/>
          <w:divBdr>
            <w:top w:val="none" w:sz="0" w:space="0" w:color="auto"/>
            <w:left w:val="none" w:sz="0" w:space="0" w:color="auto"/>
            <w:bottom w:val="none" w:sz="0" w:space="0" w:color="auto"/>
            <w:right w:val="none" w:sz="0" w:space="0" w:color="auto"/>
          </w:divBdr>
        </w:div>
        <w:div w:id="1669208713">
          <w:marLeft w:val="0"/>
          <w:marRight w:val="0"/>
          <w:marTop w:val="0"/>
          <w:marBottom w:val="0"/>
          <w:divBdr>
            <w:top w:val="none" w:sz="0" w:space="0" w:color="auto"/>
            <w:left w:val="none" w:sz="0" w:space="0" w:color="auto"/>
            <w:bottom w:val="none" w:sz="0" w:space="0" w:color="auto"/>
            <w:right w:val="none" w:sz="0" w:space="0" w:color="auto"/>
          </w:divBdr>
        </w:div>
        <w:div w:id="211843711">
          <w:marLeft w:val="0"/>
          <w:marRight w:val="0"/>
          <w:marTop w:val="0"/>
          <w:marBottom w:val="0"/>
          <w:divBdr>
            <w:top w:val="none" w:sz="0" w:space="0" w:color="auto"/>
            <w:left w:val="none" w:sz="0" w:space="0" w:color="auto"/>
            <w:bottom w:val="none" w:sz="0" w:space="0" w:color="auto"/>
            <w:right w:val="none" w:sz="0" w:space="0" w:color="auto"/>
          </w:divBdr>
        </w:div>
        <w:div w:id="32076697">
          <w:marLeft w:val="0"/>
          <w:marRight w:val="0"/>
          <w:marTop w:val="0"/>
          <w:marBottom w:val="0"/>
          <w:divBdr>
            <w:top w:val="none" w:sz="0" w:space="0" w:color="auto"/>
            <w:left w:val="none" w:sz="0" w:space="0" w:color="auto"/>
            <w:bottom w:val="none" w:sz="0" w:space="0" w:color="auto"/>
            <w:right w:val="none" w:sz="0" w:space="0" w:color="auto"/>
          </w:divBdr>
        </w:div>
        <w:div w:id="1359088440">
          <w:marLeft w:val="0"/>
          <w:marRight w:val="0"/>
          <w:marTop w:val="0"/>
          <w:marBottom w:val="0"/>
          <w:divBdr>
            <w:top w:val="none" w:sz="0" w:space="0" w:color="auto"/>
            <w:left w:val="none" w:sz="0" w:space="0" w:color="auto"/>
            <w:bottom w:val="none" w:sz="0" w:space="0" w:color="auto"/>
            <w:right w:val="none" w:sz="0" w:space="0" w:color="auto"/>
          </w:divBdr>
        </w:div>
        <w:div w:id="1848783243">
          <w:marLeft w:val="0"/>
          <w:marRight w:val="0"/>
          <w:marTop w:val="0"/>
          <w:marBottom w:val="0"/>
          <w:divBdr>
            <w:top w:val="none" w:sz="0" w:space="0" w:color="auto"/>
            <w:left w:val="none" w:sz="0" w:space="0" w:color="auto"/>
            <w:bottom w:val="none" w:sz="0" w:space="0" w:color="auto"/>
            <w:right w:val="none" w:sz="0" w:space="0" w:color="auto"/>
          </w:divBdr>
        </w:div>
        <w:div w:id="1109737404">
          <w:marLeft w:val="0"/>
          <w:marRight w:val="0"/>
          <w:marTop w:val="0"/>
          <w:marBottom w:val="0"/>
          <w:divBdr>
            <w:top w:val="none" w:sz="0" w:space="0" w:color="auto"/>
            <w:left w:val="none" w:sz="0" w:space="0" w:color="auto"/>
            <w:bottom w:val="none" w:sz="0" w:space="0" w:color="auto"/>
            <w:right w:val="none" w:sz="0" w:space="0" w:color="auto"/>
          </w:divBdr>
        </w:div>
        <w:div w:id="617761991">
          <w:marLeft w:val="0"/>
          <w:marRight w:val="0"/>
          <w:marTop w:val="0"/>
          <w:marBottom w:val="0"/>
          <w:divBdr>
            <w:top w:val="none" w:sz="0" w:space="0" w:color="auto"/>
            <w:left w:val="none" w:sz="0" w:space="0" w:color="auto"/>
            <w:bottom w:val="none" w:sz="0" w:space="0" w:color="auto"/>
            <w:right w:val="none" w:sz="0" w:space="0" w:color="auto"/>
          </w:divBdr>
        </w:div>
        <w:div w:id="132253836">
          <w:marLeft w:val="0"/>
          <w:marRight w:val="0"/>
          <w:marTop w:val="0"/>
          <w:marBottom w:val="0"/>
          <w:divBdr>
            <w:top w:val="none" w:sz="0" w:space="0" w:color="auto"/>
            <w:left w:val="none" w:sz="0" w:space="0" w:color="auto"/>
            <w:bottom w:val="none" w:sz="0" w:space="0" w:color="auto"/>
            <w:right w:val="none" w:sz="0" w:space="0" w:color="auto"/>
          </w:divBdr>
        </w:div>
        <w:div w:id="1750343309">
          <w:marLeft w:val="0"/>
          <w:marRight w:val="0"/>
          <w:marTop w:val="0"/>
          <w:marBottom w:val="0"/>
          <w:divBdr>
            <w:top w:val="none" w:sz="0" w:space="0" w:color="auto"/>
            <w:left w:val="none" w:sz="0" w:space="0" w:color="auto"/>
            <w:bottom w:val="none" w:sz="0" w:space="0" w:color="auto"/>
            <w:right w:val="none" w:sz="0" w:space="0" w:color="auto"/>
          </w:divBdr>
        </w:div>
        <w:div w:id="139351848">
          <w:marLeft w:val="0"/>
          <w:marRight w:val="0"/>
          <w:marTop w:val="0"/>
          <w:marBottom w:val="0"/>
          <w:divBdr>
            <w:top w:val="none" w:sz="0" w:space="0" w:color="auto"/>
            <w:left w:val="none" w:sz="0" w:space="0" w:color="auto"/>
            <w:bottom w:val="none" w:sz="0" w:space="0" w:color="auto"/>
            <w:right w:val="none" w:sz="0" w:space="0" w:color="auto"/>
          </w:divBdr>
        </w:div>
        <w:div w:id="1152713932">
          <w:marLeft w:val="0"/>
          <w:marRight w:val="0"/>
          <w:marTop w:val="0"/>
          <w:marBottom w:val="0"/>
          <w:divBdr>
            <w:top w:val="none" w:sz="0" w:space="0" w:color="auto"/>
            <w:left w:val="none" w:sz="0" w:space="0" w:color="auto"/>
            <w:bottom w:val="none" w:sz="0" w:space="0" w:color="auto"/>
            <w:right w:val="none" w:sz="0" w:space="0" w:color="auto"/>
          </w:divBdr>
        </w:div>
        <w:div w:id="211889393">
          <w:marLeft w:val="0"/>
          <w:marRight w:val="0"/>
          <w:marTop w:val="0"/>
          <w:marBottom w:val="0"/>
          <w:divBdr>
            <w:top w:val="none" w:sz="0" w:space="0" w:color="auto"/>
            <w:left w:val="none" w:sz="0" w:space="0" w:color="auto"/>
            <w:bottom w:val="none" w:sz="0" w:space="0" w:color="auto"/>
            <w:right w:val="none" w:sz="0" w:space="0" w:color="auto"/>
          </w:divBdr>
        </w:div>
        <w:div w:id="870459422">
          <w:marLeft w:val="0"/>
          <w:marRight w:val="0"/>
          <w:marTop w:val="0"/>
          <w:marBottom w:val="0"/>
          <w:divBdr>
            <w:top w:val="none" w:sz="0" w:space="0" w:color="auto"/>
            <w:left w:val="none" w:sz="0" w:space="0" w:color="auto"/>
            <w:bottom w:val="none" w:sz="0" w:space="0" w:color="auto"/>
            <w:right w:val="none" w:sz="0" w:space="0" w:color="auto"/>
          </w:divBdr>
        </w:div>
        <w:div w:id="343016766">
          <w:marLeft w:val="0"/>
          <w:marRight w:val="0"/>
          <w:marTop w:val="0"/>
          <w:marBottom w:val="0"/>
          <w:divBdr>
            <w:top w:val="none" w:sz="0" w:space="0" w:color="auto"/>
            <w:left w:val="none" w:sz="0" w:space="0" w:color="auto"/>
            <w:bottom w:val="none" w:sz="0" w:space="0" w:color="auto"/>
            <w:right w:val="none" w:sz="0" w:space="0" w:color="auto"/>
          </w:divBdr>
        </w:div>
        <w:div w:id="673532613">
          <w:marLeft w:val="0"/>
          <w:marRight w:val="0"/>
          <w:marTop w:val="0"/>
          <w:marBottom w:val="0"/>
          <w:divBdr>
            <w:top w:val="none" w:sz="0" w:space="0" w:color="auto"/>
            <w:left w:val="none" w:sz="0" w:space="0" w:color="auto"/>
            <w:bottom w:val="none" w:sz="0" w:space="0" w:color="auto"/>
            <w:right w:val="none" w:sz="0" w:space="0" w:color="auto"/>
          </w:divBdr>
        </w:div>
        <w:div w:id="2138139754">
          <w:marLeft w:val="0"/>
          <w:marRight w:val="0"/>
          <w:marTop w:val="0"/>
          <w:marBottom w:val="0"/>
          <w:divBdr>
            <w:top w:val="none" w:sz="0" w:space="0" w:color="auto"/>
            <w:left w:val="none" w:sz="0" w:space="0" w:color="auto"/>
            <w:bottom w:val="none" w:sz="0" w:space="0" w:color="auto"/>
            <w:right w:val="none" w:sz="0" w:space="0" w:color="auto"/>
          </w:divBdr>
        </w:div>
        <w:div w:id="1286499975">
          <w:marLeft w:val="0"/>
          <w:marRight w:val="0"/>
          <w:marTop w:val="0"/>
          <w:marBottom w:val="0"/>
          <w:divBdr>
            <w:top w:val="none" w:sz="0" w:space="0" w:color="auto"/>
            <w:left w:val="none" w:sz="0" w:space="0" w:color="auto"/>
            <w:bottom w:val="none" w:sz="0" w:space="0" w:color="auto"/>
            <w:right w:val="none" w:sz="0" w:space="0" w:color="auto"/>
          </w:divBdr>
        </w:div>
        <w:div w:id="1588346040">
          <w:marLeft w:val="0"/>
          <w:marRight w:val="0"/>
          <w:marTop w:val="0"/>
          <w:marBottom w:val="0"/>
          <w:divBdr>
            <w:top w:val="none" w:sz="0" w:space="0" w:color="auto"/>
            <w:left w:val="none" w:sz="0" w:space="0" w:color="auto"/>
            <w:bottom w:val="none" w:sz="0" w:space="0" w:color="auto"/>
            <w:right w:val="none" w:sz="0" w:space="0" w:color="auto"/>
          </w:divBdr>
        </w:div>
        <w:div w:id="1891452890">
          <w:marLeft w:val="0"/>
          <w:marRight w:val="0"/>
          <w:marTop w:val="0"/>
          <w:marBottom w:val="0"/>
          <w:divBdr>
            <w:top w:val="none" w:sz="0" w:space="0" w:color="auto"/>
            <w:left w:val="none" w:sz="0" w:space="0" w:color="auto"/>
            <w:bottom w:val="none" w:sz="0" w:space="0" w:color="auto"/>
            <w:right w:val="none" w:sz="0" w:space="0" w:color="auto"/>
          </w:divBdr>
        </w:div>
        <w:div w:id="15814158">
          <w:marLeft w:val="0"/>
          <w:marRight w:val="0"/>
          <w:marTop w:val="0"/>
          <w:marBottom w:val="0"/>
          <w:divBdr>
            <w:top w:val="none" w:sz="0" w:space="0" w:color="auto"/>
            <w:left w:val="none" w:sz="0" w:space="0" w:color="auto"/>
            <w:bottom w:val="none" w:sz="0" w:space="0" w:color="auto"/>
            <w:right w:val="none" w:sz="0" w:space="0" w:color="auto"/>
          </w:divBdr>
        </w:div>
        <w:div w:id="2125804555">
          <w:marLeft w:val="0"/>
          <w:marRight w:val="0"/>
          <w:marTop w:val="0"/>
          <w:marBottom w:val="0"/>
          <w:divBdr>
            <w:top w:val="none" w:sz="0" w:space="0" w:color="auto"/>
            <w:left w:val="none" w:sz="0" w:space="0" w:color="auto"/>
            <w:bottom w:val="none" w:sz="0" w:space="0" w:color="auto"/>
            <w:right w:val="none" w:sz="0" w:space="0" w:color="auto"/>
          </w:divBdr>
        </w:div>
        <w:div w:id="695347706">
          <w:marLeft w:val="0"/>
          <w:marRight w:val="0"/>
          <w:marTop w:val="0"/>
          <w:marBottom w:val="0"/>
          <w:divBdr>
            <w:top w:val="none" w:sz="0" w:space="0" w:color="auto"/>
            <w:left w:val="none" w:sz="0" w:space="0" w:color="auto"/>
            <w:bottom w:val="none" w:sz="0" w:space="0" w:color="auto"/>
            <w:right w:val="none" w:sz="0" w:space="0" w:color="auto"/>
          </w:divBdr>
        </w:div>
        <w:div w:id="1813668776">
          <w:marLeft w:val="0"/>
          <w:marRight w:val="0"/>
          <w:marTop w:val="0"/>
          <w:marBottom w:val="0"/>
          <w:divBdr>
            <w:top w:val="none" w:sz="0" w:space="0" w:color="auto"/>
            <w:left w:val="none" w:sz="0" w:space="0" w:color="auto"/>
            <w:bottom w:val="none" w:sz="0" w:space="0" w:color="auto"/>
            <w:right w:val="none" w:sz="0" w:space="0" w:color="auto"/>
          </w:divBdr>
        </w:div>
        <w:div w:id="1489517269">
          <w:marLeft w:val="0"/>
          <w:marRight w:val="0"/>
          <w:marTop w:val="0"/>
          <w:marBottom w:val="0"/>
          <w:divBdr>
            <w:top w:val="none" w:sz="0" w:space="0" w:color="auto"/>
            <w:left w:val="none" w:sz="0" w:space="0" w:color="auto"/>
            <w:bottom w:val="none" w:sz="0" w:space="0" w:color="auto"/>
            <w:right w:val="none" w:sz="0" w:space="0" w:color="auto"/>
          </w:divBdr>
        </w:div>
        <w:div w:id="5189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8A20-126D-6E47-9573-572D0E47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3713</Characters>
  <Application>Microsoft Macintosh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Poseł</dc:creator>
  <cp:lastModifiedBy>Użytkownik Microsoft Office</cp:lastModifiedBy>
  <cp:revision>4</cp:revision>
  <cp:lastPrinted>2016-07-29T11:39:00Z</cp:lastPrinted>
  <dcterms:created xsi:type="dcterms:W3CDTF">2017-06-02T07:39:00Z</dcterms:created>
  <dcterms:modified xsi:type="dcterms:W3CDTF">2017-06-07T13:28:00Z</dcterms:modified>
</cp:coreProperties>
</file>