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EC2D3" w14:textId="77777777" w:rsidR="0030543D" w:rsidRPr="000F00BB" w:rsidRDefault="0069612E" w:rsidP="006961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F00BB">
        <w:rPr>
          <w:rFonts w:ascii="Times New Roman" w:hAnsi="Times New Roman" w:cs="Times New Roman"/>
          <w:b/>
          <w:i/>
          <w:sz w:val="32"/>
          <w:szCs w:val="32"/>
        </w:rPr>
        <w:t>Wystąpienie Marszałka Sejmu Marka Kuchcińskiego z okazji promocji tomu 3 „Dziejów Polski” Andrzeja Nowaka</w:t>
      </w:r>
    </w:p>
    <w:p w14:paraId="7CA4C681" w14:textId="77777777" w:rsidR="0069612E" w:rsidRPr="000F00BB" w:rsidRDefault="0069612E" w:rsidP="006961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0BB">
        <w:rPr>
          <w:rFonts w:ascii="Times New Roman" w:hAnsi="Times New Roman" w:cs="Times New Roman"/>
          <w:b/>
          <w:sz w:val="32"/>
          <w:szCs w:val="32"/>
        </w:rPr>
        <w:t>(8 IV 2017)</w:t>
      </w:r>
    </w:p>
    <w:p w14:paraId="5860495C" w14:textId="77777777" w:rsidR="0069612E" w:rsidRPr="000F00BB" w:rsidRDefault="0069612E" w:rsidP="006961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EB2A10" w14:textId="77777777" w:rsidR="0069612E" w:rsidRPr="000F00BB" w:rsidRDefault="0069612E" w:rsidP="006961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00BB">
        <w:rPr>
          <w:rFonts w:ascii="Times New Roman" w:hAnsi="Times New Roman" w:cs="Times New Roman"/>
          <w:sz w:val="32"/>
          <w:szCs w:val="32"/>
        </w:rPr>
        <w:t>Szanowny Panie Profesorze,</w:t>
      </w:r>
    </w:p>
    <w:p w14:paraId="58B960E8" w14:textId="77777777" w:rsidR="0069612E" w:rsidRPr="000F00BB" w:rsidRDefault="0069612E" w:rsidP="006961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00BB">
        <w:rPr>
          <w:rFonts w:ascii="Times New Roman" w:hAnsi="Times New Roman" w:cs="Times New Roman"/>
          <w:sz w:val="32"/>
          <w:szCs w:val="32"/>
        </w:rPr>
        <w:t>Panie i Panowie,</w:t>
      </w:r>
    </w:p>
    <w:p w14:paraId="5AC78DDB" w14:textId="77777777" w:rsidR="0069612E" w:rsidRPr="000F00BB" w:rsidRDefault="0069612E" w:rsidP="006961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00BB">
        <w:rPr>
          <w:rFonts w:ascii="Times New Roman" w:hAnsi="Times New Roman" w:cs="Times New Roman"/>
          <w:sz w:val="32"/>
          <w:szCs w:val="32"/>
        </w:rPr>
        <w:t>Naukowcy i Politycy,</w:t>
      </w:r>
    </w:p>
    <w:p w14:paraId="3499ED3D" w14:textId="77777777" w:rsidR="0069612E" w:rsidRPr="000F00BB" w:rsidRDefault="0069612E" w:rsidP="006961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00BB">
        <w:rPr>
          <w:rFonts w:ascii="Times New Roman" w:hAnsi="Times New Roman" w:cs="Times New Roman"/>
          <w:sz w:val="32"/>
          <w:szCs w:val="32"/>
        </w:rPr>
        <w:t>Uczestnicy dzisiejszego spotkania,</w:t>
      </w:r>
    </w:p>
    <w:p w14:paraId="102F1F78" w14:textId="77777777" w:rsidR="0069612E" w:rsidRPr="000F00BB" w:rsidRDefault="0069612E" w:rsidP="006961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AD6FE0E" w14:textId="219BA95C" w:rsidR="00A4158A" w:rsidRPr="000F00BB" w:rsidRDefault="0069612E" w:rsidP="006961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0ADC">
        <w:rPr>
          <w:rFonts w:ascii="Times New Roman" w:hAnsi="Times New Roman" w:cs="Times New Roman"/>
          <w:b/>
          <w:sz w:val="32"/>
          <w:szCs w:val="32"/>
        </w:rPr>
        <w:t>„Królestwo zwycięskiego orła”</w:t>
      </w:r>
      <w:r w:rsidRPr="000F00BB">
        <w:rPr>
          <w:rFonts w:ascii="Times New Roman" w:hAnsi="Times New Roman" w:cs="Times New Roman"/>
          <w:sz w:val="32"/>
          <w:szCs w:val="32"/>
        </w:rPr>
        <w:t xml:space="preserve"> – to tytuł trzeciego tomu </w:t>
      </w:r>
      <w:r w:rsidRPr="000F00BB">
        <w:rPr>
          <w:rFonts w:ascii="Times New Roman" w:hAnsi="Times New Roman" w:cs="Times New Roman"/>
          <w:i/>
          <w:sz w:val="32"/>
          <w:szCs w:val="32"/>
        </w:rPr>
        <w:t>Dziejów Polski</w:t>
      </w:r>
      <w:r w:rsidRPr="000F00BB">
        <w:rPr>
          <w:rFonts w:ascii="Times New Roman" w:hAnsi="Times New Roman" w:cs="Times New Roman"/>
          <w:sz w:val="32"/>
          <w:szCs w:val="32"/>
        </w:rPr>
        <w:t xml:space="preserve"> obejmującego lata 1340-1468, który </w:t>
      </w:r>
      <w:r w:rsidRPr="00F70ADC">
        <w:rPr>
          <w:rFonts w:ascii="Times New Roman" w:hAnsi="Times New Roman" w:cs="Times New Roman"/>
          <w:b/>
          <w:sz w:val="32"/>
          <w:szCs w:val="32"/>
        </w:rPr>
        <w:t>sugeruje nam konieczność</w:t>
      </w:r>
      <w:r w:rsidRPr="000F00BB">
        <w:rPr>
          <w:rFonts w:ascii="Times New Roman" w:hAnsi="Times New Roman" w:cs="Times New Roman"/>
          <w:sz w:val="32"/>
          <w:szCs w:val="32"/>
        </w:rPr>
        <w:t xml:space="preserve"> </w:t>
      </w:r>
      <w:r w:rsidRPr="00F70ADC">
        <w:rPr>
          <w:rFonts w:ascii="Times New Roman" w:hAnsi="Times New Roman" w:cs="Times New Roman"/>
          <w:b/>
          <w:sz w:val="32"/>
          <w:szCs w:val="32"/>
        </w:rPr>
        <w:t>przesunięcia akcentów w myśleniu o naszej historii czasów dawnych.</w:t>
      </w:r>
      <w:r w:rsidRPr="000F00BB">
        <w:rPr>
          <w:rFonts w:ascii="Times New Roman" w:hAnsi="Times New Roman" w:cs="Times New Roman"/>
          <w:sz w:val="32"/>
          <w:szCs w:val="32"/>
        </w:rPr>
        <w:t xml:space="preserve"> </w:t>
      </w:r>
      <w:r w:rsidR="00A4158A" w:rsidRPr="000F00BB">
        <w:rPr>
          <w:rFonts w:ascii="Times New Roman" w:hAnsi="Times New Roman" w:cs="Times New Roman"/>
          <w:sz w:val="32"/>
          <w:szCs w:val="32"/>
        </w:rPr>
        <w:t>Tak odczytuję myśl przewodnią Pana Profesora Andrzeja Nowaka. Jest to na pewno wyzwanie intelektualne dla środowiska historycznego oraz dla polityków, którzy odwołują się do wartości wywiedzionych z przeszłości.</w:t>
      </w:r>
      <w:r w:rsidR="00E674DE" w:rsidRPr="000F00BB">
        <w:rPr>
          <w:rFonts w:ascii="Times New Roman" w:hAnsi="Times New Roman" w:cs="Times New Roman"/>
          <w:sz w:val="32"/>
          <w:szCs w:val="32"/>
        </w:rPr>
        <w:t xml:space="preserve"> </w:t>
      </w:r>
      <w:r w:rsidR="00E674DE" w:rsidRPr="00F70ADC">
        <w:rPr>
          <w:rFonts w:ascii="Times New Roman" w:hAnsi="Times New Roman" w:cs="Times New Roman"/>
          <w:b/>
          <w:sz w:val="32"/>
          <w:szCs w:val="32"/>
        </w:rPr>
        <w:t>Profesor jest wierny regule, że „każde pokolenie odczytuje na nowo własną przeszłość”</w:t>
      </w:r>
      <w:r w:rsidR="00E674DE" w:rsidRPr="000F00BB">
        <w:rPr>
          <w:rFonts w:ascii="Times New Roman" w:hAnsi="Times New Roman" w:cs="Times New Roman"/>
          <w:sz w:val="32"/>
          <w:szCs w:val="32"/>
        </w:rPr>
        <w:t>, dzięki temu historia jako nauka jest atrakcyjna</w:t>
      </w:r>
      <w:r w:rsidR="00F70ADC">
        <w:rPr>
          <w:rFonts w:ascii="Times New Roman" w:hAnsi="Times New Roman" w:cs="Times New Roman"/>
          <w:sz w:val="32"/>
          <w:szCs w:val="32"/>
        </w:rPr>
        <w:t>,</w:t>
      </w:r>
      <w:r w:rsidR="00E674DE" w:rsidRPr="000F00BB">
        <w:rPr>
          <w:rFonts w:ascii="Times New Roman" w:hAnsi="Times New Roman" w:cs="Times New Roman"/>
          <w:sz w:val="32"/>
          <w:szCs w:val="32"/>
        </w:rPr>
        <w:t xml:space="preserve"> jest źródłem inspiracji oraz jest fundamentem świadomości społecznej.</w:t>
      </w:r>
    </w:p>
    <w:p w14:paraId="24DD5985" w14:textId="77777777" w:rsidR="00A4158A" w:rsidRPr="000F00BB" w:rsidRDefault="00A4158A" w:rsidP="006961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AC015A9" w14:textId="19F2ADC2" w:rsidR="0069612E" w:rsidRPr="000F00BB" w:rsidRDefault="0069612E" w:rsidP="006961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00BB">
        <w:rPr>
          <w:rFonts w:ascii="Times New Roman" w:hAnsi="Times New Roman" w:cs="Times New Roman"/>
          <w:sz w:val="32"/>
          <w:szCs w:val="32"/>
        </w:rPr>
        <w:t>Dotychczas określenie „złota epoka” było odnoszone do XVI i początków XVII wieku</w:t>
      </w:r>
      <w:r w:rsidR="00A4158A" w:rsidRPr="000F00BB">
        <w:rPr>
          <w:rFonts w:ascii="Times New Roman" w:hAnsi="Times New Roman" w:cs="Times New Roman"/>
          <w:sz w:val="32"/>
          <w:szCs w:val="32"/>
        </w:rPr>
        <w:t xml:space="preserve">. Genezy naszej wielkości poszukiwano w czasach </w:t>
      </w:r>
      <w:r w:rsidR="00E674DE" w:rsidRPr="000F00BB">
        <w:rPr>
          <w:rFonts w:ascii="Times New Roman" w:hAnsi="Times New Roman" w:cs="Times New Roman"/>
          <w:sz w:val="32"/>
          <w:szCs w:val="32"/>
        </w:rPr>
        <w:t>ostatnich dwóch Jagiellonów</w:t>
      </w:r>
      <w:r w:rsidR="00A4158A" w:rsidRPr="000F00BB">
        <w:rPr>
          <w:rFonts w:ascii="Times New Roman" w:hAnsi="Times New Roman" w:cs="Times New Roman"/>
          <w:sz w:val="32"/>
          <w:szCs w:val="32"/>
        </w:rPr>
        <w:t xml:space="preserve">, a rozkwit lokowano w okresie panowania </w:t>
      </w:r>
      <w:r w:rsidR="00E674DE" w:rsidRPr="000F00BB">
        <w:rPr>
          <w:rFonts w:ascii="Times New Roman" w:hAnsi="Times New Roman" w:cs="Times New Roman"/>
          <w:sz w:val="32"/>
          <w:szCs w:val="32"/>
        </w:rPr>
        <w:t>w Krakowie, Wilnie i Warszawie domu Wazów.</w:t>
      </w:r>
      <w:r w:rsidR="00A4158A" w:rsidRPr="000F00BB">
        <w:rPr>
          <w:rFonts w:ascii="Times New Roman" w:hAnsi="Times New Roman" w:cs="Times New Roman"/>
          <w:sz w:val="32"/>
          <w:szCs w:val="32"/>
        </w:rPr>
        <w:t xml:space="preserve"> O ile w świadomości historycznej zostały utrwalone zasługi Kazimierza Wielkiego i Władysława Jagiełły, o tyle wyjątkowo rzadko byli przywoływani </w:t>
      </w:r>
      <w:r w:rsidR="00E674DE" w:rsidRPr="000F00BB">
        <w:rPr>
          <w:rFonts w:ascii="Times New Roman" w:hAnsi="Times New Roman" w:cs="Times New Roman"/>
          <w:sz w:val="32"/>
          <w:szCs w:val="32"/>
        </w:rPr>
        <w:t xml:space="preserve">jako twórcy potęgi </w:t>
      </w:r>
      <w:r w:rsidR="00A4158A" w:rsidRPr="000F00BB">
        <w:rPr>
          <w:rFonts w:ascii="Times New Roman" w:hAnsi="Times New Roman" w:cs="Times New Roman"/>
          <w:sz w:val="32"/>
          <w:szCs w:val="32"/>
        </w:rPr>
        <w:t xml:space="preserve">królowie </w:t>
      </w:r>
      <w:r w:rsidR="009F7E12" w:rsidRPr="000F00BB">
        <w:rPr>
          <w:rFonts w:ascii="Times New Roman" w:hAnsi="Times New Roman" w:cs="Times New Roman"/>
          <w:sz w:val="32"/>
          <w:szCs w:val="32"/>
        </w:rPr>
        <w:t>Ludwik Andegaweński i Kazimierz</w:t>
      </w:r>
      <w:r w:rsidR="00A4158A" w:rsidRPr="000F00BB">
        <w:rPr>
          <w:rFonts w:ascii="Times New Roman" w:hAnsi="Times New Roman" w:cs="Times New Roman"/>
          <w:sz w:val="32"/>
          <w:szCs w:val="32"/>
        </w:rPr>
        <w:t xml:space="preserve"> Jagiellończyk. Na próżno szukalibyśmy ich wizerunków na polskich współczesnych banknotach, a w podręcznikach do nauczania historii w szkole o panowaniu króla Ludwika napisano jedynie kilka </w:t>
      </w:r>
      <w:r w:rsidR="00607A2F" w:rsidRPr="000F00BB">
        <w:rPr>
          <w:rFonts w:ascii="Times New Roman" w:hAnsi="Times New Roman" w:cs="Times New Roman"/>
          <w:sz w:val="32"/>
          <w:szCs w:val="32"/>
        </w:rPr>
        <w:t>akapitów</w:t>
      </w:r>
      <w:r w:rsidR="00A4158A" w:rsidRPr="000F00BB">
        <w:rPr>
          <w:rFonts w:ascii="Times New Roman" w:hAnsi="Times New Roman" w:cs="Times New Roman"/>
          <w:sz w:val="32"/>
          <w:szCs w:val="32"/>
        </w:rPr>
        <w:t xml:space="preserve">. Natomiast z książki Profesora Nowaka wynika potrzeba dokonania istotnych przewartościowań. </w:t>
      </w:r>
      <w:r w:rsidR="00F70ADC">
        <w:rPr>
          <w:rFonts w:ascii="Times New Roman" w:hAnsi="Times New Roman" w:cs="Times New Roman"/>
          <w:sz w:val="32"/>
          <w:szCs w:val="32"/>
        </w:rPr>
        <w:t>Zwrócę uwagę na cztery kwestie.</w:t>
      </w:r>
    </w:p>
    <w:p w14:paraId="160BE623" w14:textId="77777777" w:rsidR="00A4158A" w:rsidRPr="000F00BB" w:rsidRDefault="00A4158A" w:rsidP="006961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1889C36" w14:textId="6E084686" w:rsidR="00E674DE" w:rsidRPr="00F70ADC" w:rsidRDefault="00607A2F" w:rsidP="00A415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70ADC">
        <w:rPr>
          <w:rFonts w:ascii="Times New Roman" w:hAnsi="Times New Roman" w:cs="Times New Roman"/>
          <w:b/>
          <w:sz w:val="32"/>
          <w:szCs w:val="32"/>
        </w:rPr>
        <w:t xml:space="preserve">To właśnie w </w:t>
      </w:r>
      <w:r w:rsidR="00E674DE" w:rsidRPr="00F70ADC">
        <w:rPr>
          <w:rFonts w:ascii="Times New Roman" w:hAnsi="Times New Roman" w:cs="Times New Roman"/>
          <w:b/>
          <w:sz w:val="32"/>
          <w:szCs w:val="32"/>
        </w:rPr>
        <w:t>XIV i XV wieku myślenie polityczne o państwie zostało oparte na pojęciu Korony Królestwa Polskiego. Co oznaczało, że państwo polskie</w:t>
      </w:r>
      <w:r w:rsidR="00E674DE" w:rsidRPr="000F00BB">
        <w:rPr>
          <w:rFonts w:ascii="Times New Roman" w:hAnsi="Times New Roman" w:cs="Times New Roman"/>
          <w:sz w:val="32"/>
          <w:szCs w:val="32"/>
        </w:rPr>
        <w:t xml:space="preserve"> </w:t>
      </w:r>
      <w:r w:rsidR="00E674DE" w:rsidRPr="00F70ADC">
        <w:rPr>
          <w:rFonts w:ascii="Times New Roman" w:hAnsi="Times New Roman" w:cs="Times New Roman"/>
          <w:b/>
          <w:sz w:val="32"/>
          <w:szCs w:val="32"/>
        </w:rPr>
        <w:t>stało się bytem suwerennym</w:t>
      </w:r>
      <w:r w:rsidR="005216B6" w:rsidRPr="00F70ADC">
        <w:rPr>
          <w:rFonts w:ascii="Times New Roman" w:hAnsi="Times New Roman" w:cs="Times New Roman"/>
          <w:b/>
          <w:sz w:val="32"/>
          <w:szCs w:val="32"/>
        </w:rPr>
        <w:t>,</w:t>
      </w:r>
      <w:r w:rsidR="00E674DE" w:rsidRPr="000F00BB">
        <w:rPr>
          <w:rFonts w:ascii="Times New Roman" w:hAnsi="Times New Roman" w:cs="Times New Roman"/>
          <w:sz w:val="32"/>
          <w:szCs w:val="32"/>
        </w:rPr>
        <w:t xml:space="preserve"> </w:t>
      </w:r>
      <w:r w:rsidR="00E674DE" w:rsidRPr="000F00BB">
        <w:rPr>
          <w:rFonts w:ascii="Times New Roman" w:hAnsi="Times New Roman" w:cs="Times New Roman"/>
          <w:sz w:val="32"/>
          <w:szCs w:val="32"/>
        </w:rPr>
        <w:lastRenderedPageBreak/>
        <w:t>publicznym</w:t>
      </w:r>
      <w:r w:rsidR="005216B6" w:rsidRPr="000F00BB">
        <w:rPr>
          <w:rFonts w:ascii="Times New Roman" w:hAnsi="Times New Roman" w:cs="Times New Roman"/>
          <w:sz w:val="32"/>
          <w:szCs w:val="32"/>
        </w:rPr>
        <w:t xml:space="preserve"> i niepodzielnym. W jego imieniu najważniejsze decyzje miał podejmować monarcha we współpracy z reprezentantami ówczesnego społeczeństwa. Tylko król na sejmie mógł dokonywać zmian w ówczesnym stanie prawnym, a organy państwa zostały związane normami prawnymi. Pierwszym ich spisem </w:t>
      </w:r>
      <w:r w:rsidRPr="000F00BB">
        <w:rPr>
          <w:rFonts w:ascii="Times New Roman" w:hAnsi="Times New Roman" w:cs="Times New Roman"/>
          <w:sz w:val="32"/>
          <w:szCs w:val="32"/>
        </w:rPr>
        <w:t xml:space="preserve">o znaczeniu generalnym </w:t>
      </w:r>
      <w:r w:rsidR="005216B6" w:rsidRPr="000F00BB">
        <w:rPr>
          <w:rFonts w:ascii="Times New Roman" w:hAnsi="Times New Roman" w:cs="Times New Roman"/>
          <w:sz w:val="32"/>
          <w:szCs w:val="32"/>
        </w:rPr>
        <w:t xml:space="preserve">były </w:t>
      </w:r>
      <w:r w:rsidR="005216B6" w:rsidRPr="000F00BB">
        <w:rPr>
          <w:rFonts w:ascii="Times New Roman" w:hAnsi="Times New Roman" w:cs="Times New Roman"/>
          <w:i/>
          <w:sz w:val="32"/>
          <w:szCs w:val="32"/>
        </w:rPr>
        <w:t>Statuty kazimierzowskie.</w:t>
      </w:r>
      <w:r w:rsidRPr="000F00B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70ADC">
        <w:rPr>
          <w:rFonts w:ascii="Times New Roman" w:hAnsi="Times New Roman" w:cs="Times New Roman"/>
          <w:b/>
          <w:sz w:val="32"/>
          <w:szCs w:val="32"/>
        </w:rPr>
        <w:t>Taki styl rozumowania o przestrzeni publicznej ukonstytuował Rzeczpospolitą Obojga Narodów.</w:t>
      </w:r>
    </w:p>
    <w:p w14:paraId="50DDB91B" w14:textId="77777777" w:rsidR="005216B6" w:rsidRPr="000F00BB" w:rsidRDefault="005216B6" w:rsidP="005216B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65131374" w14:textId="77777777" w:rsidR="00A4158A" w:rsidRPr="000F00BB" w:rsidRDefault="00E674DE" w:rsidP="00A415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0ADC">
        <w:rPr>
          <w:rFonts w:ascii="Times New Roman" w:hAnsi="Times New Roman" w:cs="Times New Roman"/>
          <w:b/>
          <w:sz w:val="32"/>
          <w:szCs w:val="32"/>
        </w:rPr>
        <w:t xml:space="preserve">W latach 1340-1468 zaczął się kształtować w formie dojrzałej polski model parlamentaryzmu w postaci Sejmu, czyli trzech stanów </w:t>
      </w:r>
      <w:r w:rsidRPr="000F00BB">
        <w:rPr>
          <w:rFonts w:ascii="Times New Roman" w:hAnsi="Times New Roman" w:cs="Times New Roman"/>
          <w:sz w:val="32"/>
          <w:szCs w:val="32"/>
        </w:rPr>
        <w:t xml:space="preserve">sejmujących – 1) króla, 2) panów rady i 3) posłów ziemskich oraz przedstawicieli miast królewskich. </w:t>
      </w:r>
      <w:r w:rsidR="005216B6" w:rsidRPr="00F70ADC">
        <w:rPr>
          <w:rFonts w:ascii="Times New Roman" w:hAnsi="Times New Roman" w:cs="Times New Roman"/>
          <w:b/>
          <w:sz w:val="32"/>
          <w:szCs w:val="32"/>
        </w:rPr>
        <w:t>Kluczowe w t</w:t>
      </w:r>
      <w:r w:rsidR="008A3C15" w:rsidRPr="00F70ADC">
        <w:rPr>
          <w:rFonts w:ascii="Times New Roman" w:hAnsi="Times New Roman" w:cs="Times New Roman"/>
          <w:b/>
          <w:sz w:val="32"/>
          <w:szCs w:val="32"/>
        </w:rPr>
        <w:t>ym procesie okazały się lata 1382-138</w:t>
      </w:r>
      <w:r w:rsidR="005216B6" w:rsidRPr="00F70ADC">
        <w:rPr>
          <w:rFonts w:ascii="Times New Roman" w:hAnsi="Times New Roman" w:cs="Times New Roman"/>
          <w:b/>
          <w:sz w:val="32"/>
          <w:szCs w:val="32"/>
        </w:rPr>
        <w:t>4</w:t>
      </w:r>
      <w:r w:rsidR="005216B6" w:rsidRPr="000F00BB">
        <w:rPr>
          <w:rFonts w:ascii="Times New Roman" w:hAnsi="Times New Roman" w:cs="Times New Roman"/>
          <w:sz w:val="32"/>
          <w:szCs w:val="32"/>
        </w:rPr>
        <w:t xml:space="preserve">, kiedy po wygaśnięciu dynastii Piastów </w:t>
      </w:r>
      <w:r w:rsidR="00E262AB" w:rsidRPr="000F00BB">
        <w:rPr>
          <w:rFonts w:ascii="Times New Roman" w:hAnsi="Times New Roman" w:cs="Times New Roman"/>
          <w:sz w:val="32"/>
          <w:szCs w:val="32"/>
        </w:rPr>
        <w:t xml:space="preserve">polscy panowie musieli podjąć najważniejsze decyzje w sprawie następstwa tronu </w:t>
      </w:r>
      <w:r w:rsidR="005216B6" w:rsidRPr="00F70ADC">
        <w:rPr>
          <w:rFonts w:ascii="Times New Roman" w:hAnsi="Times New Roman" w:cs="Times New Roman"/>
          <w:b/>
          <w:sz w:val="32"/>
          <w:szCs w:val="32"/>
        </w:rPr>
        <w:t>oraz rok 1468</w:t>
      </w:r>
      <w:r w:rsidR="005216B6" w:rsidRPr="000F00BB">
        <w:rPr>
          <w:rFonts w:ascii="Times New Roman" w:hAnsi="Times New Roman" w:cs="Times New Roman"/>
          <w:sz w:val="32"/>
          <w:szCs w:val="32"/>
        </w:rPr>
        <w:t xml:space="preserve">, </w:t>
      </w:r>
      <w:r w:rsidR="00E262AB" w:rsidRPr="00F70ADC">
        <w:rPr>
          <w:rFonts w:ascii="Times New Roman" w:hAnsi="Times New Roman" w:cs="Times New Roman"/>
          <w:b/>
          <w:sz w:val="32"/>
          <w:szCs w:val="32"/>
        </w:rPr>
        <w:t>kiedy na posiedzenie rady Królestwa przybyli posłowie reprezentujący stan szlachecki, aby podjąć decyzje podatkowe.</w:t>
      </w:r>
      <w:r w:rsidR="008A3C15" w:rsidRPr="00F70ADC">
        <w:rPr>
          <w:rFonts w:ascii="Times New Roman" w:hAnsi="Times New Roman" w:cs="Times New Roman"/>
          <w:b/>
          <w:sz w:val="32"/>
          <w:szCs w:val="32"/>
        </w:rPr>
        <w:t xml:space="preserve"> W tych czasach tkwią źródła parlamentaryzmu Rzeczypospolitej Obojga Narodów</w:t>
      </w:r>
      <w:r w:rsidR="00607A2F" w:rsidRPr="00F70ADC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607A2F" w:rsidRPr="000F00BB">
        <w:rPr>
          <w:rFonts w:ascii="Times New Roman" w:hAnsi="Times New Roman" w:cs="Times New Roman"/>
          <w:sz w:val="32"/>
          <w:szCs w:val="32"/>
        </w:rPr>
        <w:t>propozycji</w:t>
      </w:r>
      <w:r w:rsidR="008A3C15" w:rsidRPr="000F00BB">
        <w:rPr>
          <w:rFonts w:ascii="Times New Roman" w:hAnsi="Times New Roman" w:cs="Times New Roman"/>
          <w:sz w:val="32"/>
          <w:szCs w:val="32"/>
        </w:rPr>
        <w:t xml:space="preserve"> organizacji przestrzeni publicznej i stanowienia prawa oraz wyraz republikanizmu. </w:t>
      </w:r>
      <w:r w:rsidR="008A3C15" w:rsidRPr="00F70ADC">
        <w:rPr>
          <w:rFonts w:ascii="Times New Roman" w:hAnsi="Times New Roman" w:cs="Times New Roman"/>
          <w:b/>
          <w:sz w:val="32"/>
          <w:szCs w:val="32"/>
        </w:rPr>
        <w:t>Kiedy w Europie triumfował i utrwalał się absolutyzm, w Rzeczypospolitej był praktykowany parlamentaryzm, z jego unikatowymi cechami.</w:t>
      </w:r>
    </w:p>
    <w:p w14:paraId="27DE3065" w14:textId="77777777" w:rsidR="00E262AB" w:rsidRPr="000F00BB" w:rsidRDefault="00E262AB" w:rsidP="00E262AB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11F351B6" w14:textId="77777777" w:rsidR="00E262AB" w:rsidRPr="000F00BB" w:rsidRDefault="008A3C15" w:rsidP="00A415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0ADC">
        <w:rPr>
          <w:rFonts w:ascii="Times New Roman" w:hAnsi="Times New Roman" w:cs="Times New Roman"/>
          <w:b/>
          <w:sz w:val="32"/>
          <w:szCs w:val="32"/>
        </w:rPr>
        <w:t>W latach opisywanych w trzecim tomie powstał w Króles</w:t>
      </w:r>
      <w:r w:rsidR="00274569" w:rsidRPr="00F70ADC">
        <w:rPr>
          <w:rFonts w:ascii="Times New Roman" w:hAnsi="Times New Roman" w:cs="Times New Roman"/>
          <w:b/>
          <w:sz w:val="32"/>
          <w:szCs w:val="32"/>
        </w:rPr>
        <w:t xml:space="preserve">twie Polskim naród polityczny grupujący świadome warstwy społeczne kierujące się </w:t>
      </w:r>
      <w:r w:rsidR="00274569" w:rsidRPr="000F00BB">
        <w:rPr>
          <w:rFonts w:ascii="Times New Roman" w:hAnsi="Times New Roman" w:cs="Times New Roman"/>
          <w:sz w:val="32"/>
          <w:szCs w:val="32"/>
        </w:rPr>
        <w:t>nie tylko wolnością w sensie negatywnym – „wolność od”</w:t>
      </w:r>
      <w:r w:rsidR="00607A2F" w:rsidRPr="000F00BB">
        <w:rPr>
          <w:rFonts w:ascii="Times New Roman" w:hAnsi="Times New Roman" w:cs="Times New Roman"/>
          <w:sz w:val="32"/>
          <w:szCs w:val="32"/>
        </w:rPr>
        <w:t xml:space="preserve"> opresji ze strony państwa</w:t>
      </w:r>
      <w:r w:rsidR="00274569" w:rsidRPr="000F00BB">
        <w:rPr>
          <w:rFonts w:ascii="Times New Roman" w:hAnsi="Times New Roman" w:cs="Times New Roman"/>
          <w:sz w:val="32"/>
          <w:szCs w:val="32"/>
        </w:rPr>
        <w:t xml:space="preserve">, ale </w:t>
      </w:r>
      <w:r w:rsidR="00274569" w:rsidRPr="00F70ADC">
        <w:rPr>
          <w:rFonts w:ascii="Times New Roman" w:hAnsi="Times New Roman" w:cs="Times New Roman"/>
          <w:b/>
          <w:sz w:val="32"/>
          <w:szCs w:val="32"/>
        </w:rPr>
        <w:t>także wolnością pozytywną – „wolność do” uczestnictw</w:t>
      </w:r>
      <w:r w:rsidR="009F7E12" w:rsidRPr="00F70ADC">
        <w:rPr>
          <w:rFonts w:ascii="Times New Roman" w:hAnsi="Times New Roman" w:cs="Times New Roman"/>
          <w:b/>
          <w:sz w:val="32"/>
          <w:szCs w:val="32"/>
        </w:rPr>
        <w:t>a</w:t>
      </w:r>
      <w:r w:rsidR="00274569" w:rsidRPr="00F70ADC">
        <w:rPr>
          <w:rFonts w:ascii="Times New Roman" w:hAnsi="Times New Roman" w:cs="Times New Roman"/>
          <w:b/>
          <w:sz w:val="32"/>
          <w:szCs w:val="32"/>
        </w:rPr>
        <w:t xml:space="preserve"> w polityce</w:t>
      </w:r>
      <w:r w:rsidR="00274569" w:rsidRPr="000F00BB">
        <w:rPr>
          <w:rFonts w:ascii="Times New Roman" w:hAnsi="Times New Roman" w:cs="Times New Roman"/>
          <w:sz w:val="32"/>
          <w:szCs w:val="32"/>
        </w:rPr>
        <w:t>. Kryteria tworzenia ówczesnego narodu nie miały charakteru ani etnicznego, ani religijnego, lecz polityczny. Chodziło o: znajomość i korzystanie z praw oraz wolności, wierność wobec państwa symbolizowanego przez koronę, akceptację określonego kodu historycznego i tradycji, wykonywanie obowiązków wobec Królestwa. Instytucjami głównymi dla narodu stały się Sejm i sejmiki – organy ówczesnej demokracji.</w:t>
      </w:r>
    </w:p>
    <w:p w14:paraId="3E925D61" w14:textId="77777777" w:rsidR="00274569" w:rsidRPr="000F00BB" w:rsidRDefault="00274569" w:rsidP="0027456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101516CD" w14:textId="77777777" w:rsidR="00274569" w:rsidRPr="00F70ADC" w:rsidRDefault="00274569" w:rsidP="00A415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70AD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W okresie </w:t>
      </w:r>
      <w:r w:rsidRPr="000F00BB">
        <w:rPr>
          <w:rFonts w:ascii="Times New Roman" w:hAnsi="Times New Roman" w:cs="Times New Roman"/>
          <w:sz w:val="32"/>
          <w:szCs w:val="32"/>
        </w:rPr>
        <w:t xml:space="preserve">1340-1468 </w:t>
      </w:r>
      <w:r w:rsidRPr="00F70ADC">
        <w:rPr>
          <w:rFonts w:ascii="Times New Roman" w:hAnsi="Times New Roman" w:cs="Times New Roman"/>
          <w:b/>
          <w:sz w:val="32"/>
          <w:szCs w:val="32"/>
        </w:rPr>
        <w:t>polski model ustrojowy ulegał uniwersalizacji</w:t>
      </w:r>
      <w:r w:rsidRPr="000F00BB">
        <w:rPr>
          <w:rFonts w:ascii="Times New Roman" w:hAnsi="Times New Roman" w:cs="Times New Roman"/>
          <w:sz w:val="32"/>
          <w:szCs w:val="32"/>
        </w:rPr>
        <w:t xml:space="preserve"> wraz z przyłączaniem do państwa nowych </w:t>
      </w:r>
      <w:r w:rsidR="00C53E31" w:rsidRPr="000F00BB">
        <w:rPr>
          <w:rFonts w:ascii="Times New Roman" w:hAnsi="Times New Roman" w:cs="Times New Roman"/>
          <w:sz w:val="32"/>
          <w:szCs w:val="32"/>
        </w:rPr>
        <w:t>terytoriów</w:t>
      </w:r>
      <w:r w:rsidRPr="000F00BB">
        <w:rPr>
          <w:rFonts w:ascii="Times New Roman" w:hAnsi="Times New Roman" w:cs="Times New Roman"/>
          <w:sz w:val="32"/>
          <w:szCs w:val="32"/>
        </w:rPr>
        <w:t xml:space="preserve">. </w:t>
      </w:r>
      <w:r w:rsidRPr="00F70ADC">
        <w:rPr>
          <w:rFonts w:ascii="Times New Roman" w:hAnsi="Times New Roman" w:cs="Times New Roman"/>
          <w:b/>
          <w:sz w:val="32"/>
          <w:szCs w:val="32"/>
        </w:rPr>
        <w:t xml:space="preserve">Korona Królestwa Polskiego </w:t>
      </w:r>
      <w:r w:rsidR="00C53E31" w:rsidRPr="00F70ADC">
        <w:rPr>
          <w:rFonts w:ascii="Times New Roman" w:hAnsi="Times New Roman" w:cs="Times New Roman"/>
          <w:b/>
          <w:sz w:val="32"/>
          <w:szCs w:val="32"/>
        </w:rPr>
        <w:t xml:space="preserve">już wówczas </w:t>
      </w:r>
      <w:r w:rsidRPr="00F70ADC">
        <w:rPr>
          <w:rFonts w:ascii="Times New Roman" w:hAnsi="Times New Roman" w:cs="Times New Roman"/>
          <w:b/>
          <w:sz w:val="32"/>
          <w:szCs w:val="32"/>
        </w:rPr>
        <w:t xml:space="preserve">kierowała się zasadą „wolni </w:t>
      </w:r>
      <w:r w:rsidR="00C53E31" w:rsidRPr="00F70ADC">
        <w:rPr>
          <w:rFonts w:ascii="Times New Roman" w:hAnsi="Times New Roman" w:cs="Times New Roman"/>
          <w:b/>
          <w:sz w:val="32"/>
          <w:szCs w:val="32"/>
        </w:rPr>
        <w:t xml:space="preserve">z wolnymi, równi z równymi”. Nowo zdobywane ziemie </w:t>
      </w:r>
      <w:r w:rsidR="00C53E31" w:rsidRPr="000F00BB">
        <w:rPr>
          <w:rFonts w:ascii="Times New Roman" w:hAnsi="Times New Roman" w:cs="Times New Roman"/>
          <w:sz w:val="32"/>
          <w:szCs w:val="32"/>
        </w:rPr>
        <w:t xml:space="preserve">za panowania Andegawenów i Jagiellonów – pruskie, pomorskie, ruskie, podolskie, podlaskie nie </w:t>
      </w:r>
      <w:r w:rsidR="00C53E31" w:rsidRPr="00F70ADC">
        <w:rPr>
          <w:rFonts w:ascii="Times New Roman" w:hAnsi="Times New Roman" w:cs="Times New Roman"/>
          <w:b/>
          <w:sz w:val="32"/>
          <w:szCs w:val="32"/>
        </w:rPr>
        <w:t>były traktowane</w:t>
      </w:r>
      <w:r w:rsidR="00C53E31" w:rsidRPr="000F00BB">
        <w:rPr>
          <w:rFonts w:ascii="Times New Roman" w:hAnsi="Times New Roman" w:cs="Times New Roman"/>
          <w:sz w:val="32"/>
          <w:szCs w:val="32"/>
        </w:rPr>
        <w:t xml:space="preserve"> </w:t>
      </w:r>
      <w:r w:rsidR="00C53E31" w:rsidRPr="00F70ADC">
        <w:rPr>
          <w:rFonts w:ascii="Times New Roman" w:hAnsi="Times New Roman" w:cs="Times New Roman"/>
          <w:b/>
          <w:sz w:val="32"/>
          <w:szCs w:val="32"/>
        </w:rPr>
        <w:t>jak</w:t>
      </w:r>
      <w:r w:rsidR="00C53E31" w:rsidRPr="000F00BB">
        <w:rPr>
          <w:rFonts w:ascii="Times New Roman" w:hAnsi="Times New Roman" w:cs="Times New Roman"/>
          <w:sz w:val="32"/>
          <w:szCs w:val="32"/>
        </w:rPr>
        <w:t xml:space="preserve"> wojenne łupy, lecz </w:t>
      </w:r>
      <w:r w:rsidR="00C53E31" w:rsidRPr="00F70ADC">
        <w:rPr>
          <w:rFonts w:ascii="Times New Roman" w:hAnsi="Times New Roman" w:cs="Times New Roman"/>
          <w:b/>
          <w:sz w:val="32"/>
          <w:szCs w:val="32"/>
        </w:rPr>
        <w:t>pełnoprawne części państwa</w:t>
      </w:r>
      <w:r w:rsidR="00C53E31" w:rsidRPr="000F00BB">
        <w:rPr>
          <w:rFonts w:ascii="Times New Roman" w:hAnsi="Times New Roman" w:cs="Times New Roman"/>
          <w:sz w:val="32"/>
          <w:szCs w:val="32"/>
        </w:rPr>
        <w:t xml:space="preserve">, które z jednej strony zachowywały swoją unikatowość i tożsamość, a z drugiej strony </w:t>
      </w:r>
      <w:r w:rsidR="00C53E31" w:rsidRPr="00F70ADC">
        <w:rPr>
          <w:rFonts w:ascii="Times New Roman" w:hAnsi="Times New Roman" w:cs="Times New Roman"/>
          <w:b/>
          <w:sz w:val="32"/>
          <w:szCs w:val="32"/>
        </w:rPr>
        <w:t xml:space="preserve">reprezentanci stanów tych ziem byli zapraszani na Sejm Walny w charakterze pełnoprawnych jego członków. </w:t>
      </w:r>
      <w:r w:rsidR="00C53E31" w:rsidRPr="000F00BB">
        <w:rPr>
          <w:rFonts w:ascii="Times New Roman" w:hAnsi="Times New Roman" w:cs="Times New Roman"/>
          <w:sz w:val="32"/>
          <w:szCs w:val="32"/>
        </w:rPr>
        <w:t xml:space="preserve">Warto podkreślić, że </w:t>
      </w:r>
      <w:r w:rsidR="00C53E31" w:rsidRPr="00F70ADC">
        <w:rPr>
          <w:rFonts w:ascii="Times New Roman" w:hAnsi="Times New Roman" w:cs="Times New Roman"/>
          <w:b/>
          <w:sz w:val="32"/>
          <w:szCs w:val="32"/>
        </w:rPr>
        <w:t>to właśnie wtedy Polska skierowała swoją uwagę w różnych kierunkach</w:t>
      </w:r>
      <w:r w:rsidR="00C53E31" w:rsidRPr="000F00BB">
        <w:rPr>
          <w:rFonts w:ascii="Times New Roman" w:hAnsi="Times New Roman" w:cs="Times New Roman"/>
          <w:sz w:val="32"/>
          <w:szCs w:val="32"/>
        </w:rPr>
        <w:t xml:space="preserve">: północnym – ku Bałtykowi, wschodnim – na Ruś Halicko-Włodzimierską, południowym – w stronę sojuszu z Węgrami. Przecież </w:t>
      </w:r>
      <w:r w:rsidR="00C53E31" w:rsidRPr="00F70ADC">
        <w:rPr>
          <w:rFonts w:ascii="Times New Roman" w:hAnsi="Times New Roman" w:cs="Times New Roman"/>
          <w:b/>
          <w:sz w:val="32"/>
          <w:szCs w:val="32"/>
        </w:rPr>
        <w:t>to właśnie dzieci pary królewskiej – Kazimierz</w:t>
      </w:r>
      <w:r w:rsidR="00607A2F" w:rsidRPr="00F70ADC">
        <w:rPr>
          <w:rFonts w:ascii="Times New Roman" w:hAnsi="Times New Roman" w:cs="Times New Roman"/>
          <w:b/>
          <w:sz w:val="32"/>
          <w:szCs w:val="32"/>
        </w:rPr>
        <w:t>a</w:t>
      </w:r>
      <w:r w:rsidR="00C53E31" w:rsidRPr="00F70ADC">
        <w:rPr>
          <w:rFonts w:ascii="Times New Roman" w:hAnsi="Times New Roman" w:cs="Times New Roman"/>
          <w:b/>
          <w:sz w:val="32"/>
          <w:szCs w:val="32"/>
        </w:rPr>
        <w:t xml:space="preserve"> Jagiellończyk</w:t>
      </w:r>
      <w:r w:rsidR="00607A2F" w:rsidRPr="00F70ADC">
        <w:rPr>
          <w:rFonts w:ascii="Times New Roman" w:hAnsi="Times New Roman" w:cs="Times New Roman"/>
          <w:b/>
          <w:sz w:val="32"/>
          <w:szCs w:val="32"/>
        </w:rPr>
        <w:t>a i jego żony</w:t>
      </w:r>
      <w:r w:rsidR="00C53E31" w:rsidRPr="00F70ADC">
        <w:rPr>
          <w:rFonts w:ascii="Times New Roman" w:hAnsi="Times New Roman" w:cs="Times New Roman"/>
          <w:b/>
          <w:sz w:val="32"/>
          <w:szCs w:val="32"/>
        </w:rPr>
        <w:t xml:space="preserve"> Elżbiet</w:t>
      </w:r>
      <w:r w:rsidR="00607A2F" w:rsidRPr="00F70ADC">
        <w:rPr>
          <w:rFonts w:ascii="Times New Roman" w:hAnsi="Times New Roman" w:cs="Times New Roman"/>
          <w:b/>
          <w:sz w:val="32"/>
          <w:szCs w:val="32"/>
        </w:rPr>
        <w:t>y</w:t>
      </w:r>
      <w:r w:rsidR="00C53E31" w:rsidRPr="00F70ADC">
        <w:rPr>
          <w:rFonts w:ascii="Times New Roman" w:hAnsi="Times New Roman" w:cs="Times New Roman"/>
          <w:b/>
          <w:sz w:val="32"/>
          <w:szCs w:val="32"/>
        </w:rPr>
        <w:t xml:space="preserve"> Habsburg stali się władcami </w:t>
      </w:r>
      <w:r w:rsidR="00607A2F" w:rsidRPr="00F70ADC">
        <w:rPr>
          <w:rFonts w:ascii="Times New Roman" w:hAnsi="Times New Roman" w:cs="Times New Roman"/>
          <w:b/>
          <w:sz w:val="32"/>
          <w:szCs w:val="32"/>
        </w:rPr>
        <w:t>wszystkich państw Europy Środkowej i Wschodniej.</w:t>
      </w:r>
    </w:p>
    <w:p w14:paraId="141871AB" w14:textId="77777777" w:rsidR="00607A2F" w:rsidRPr="000F00BB" w:rsidRDefault="00607A2F" w:rsidP="00607A2F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08CD73A2" w14:textId="77777777" w:rsidR="00607A2F" w:rsidRPr="000F00BB" w:rsidRDefault="00607A2F" w:rsidP="00607A2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F00BB">
        <w:rPr>
          <w:rFonts w:ascii="Times New Roman" w:hAnsi="Times New Roman" w:cs="Times New Roman"/>
          <w:sz w:val="32"/>
          <w:szCs w:val="32"/>
        </w:rPr>
        <w:t>Szanowni Państwo,</w:t>
      </w:r>
    </w:p>
    <w:p w14:paraId="4E867193" w14:textId="77777777" w:rsidR="00F70ADC" w:rsidRDefault="00607A2F" w:rsidP="00607A2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70ADC">
        <w:rPr>
          <w:rFonts w:ascii="Times New Roman" w:hAnsi="Times New Roman" w:cs="Times New Roman"/>
          <w:b/>
          <w:sz w:val="32"/>
          <w:szCs w:val="32"/>
        </w:rPr>
        <w:t>Pan Profesor Andrzej Nowak</w:t>
      </w:r>
      <w:r w:rsidRPr="000F00BB">
        <w:rPr>
          <w:rFonts w:ascii="Times New Roman" w:hAnsi="Times New Roman" w:cs="Times New Roman"/>
          <w:sz w:val="32"/>
          <w:szCs w:val="32"/>
        </w:rPr>
        <w:t xml:space="preserve"> jest wybitnym historykiem, który kierując się umiłowaniem Ojczyzny, </w:t>
      </w:r>
      <w:r w:rsidR="00BB48AA" w:rsidRPr="000F00BB">
        <w:rPr>
          <w:rFonts w:ascii="Times New Roman" w:hAnsi="Times New Roman" w:cs="Times New Roman"/>
          <w:sz w:val="32"/>
          <w:szCs w:val="32"/>
        </w:rPr>
        <w:t xml:space="preserve">tym najważniejszym </w:t>
      </w:r>
      <w:r w:rsidRPr="000F00BB">
        <w:rPr>
          <w:rFonts w:ascii="Times New Roman" w:hAnsi="Times New Roman" w:cs="Times New Roman"/>
          <w:sz w:val="32"/>
          <w:szCs w:val="32"/>
        </w:rPr>
        <w:t xml:space="preserve">imperatywem </w:t>
      </w:r>
      <w:r w:rsidR="00BB48AA" w:rsidRPr="000F00BB">
        <w:rPr>
          <w:rFonts w:ascii="Times New Roman" w:hAnsi="Times New Roman" w:cs="Times New Roman"/>
          <w:sz w:val="32"/>
          <w:szCs w:val="32"/>
        </w:rPr>
        <w:t xml:space="preserve">dla każdego z nas, </w:t>
      </w:r>
      <w:r w:rsidR="00BB48AA" w:rsidRPr="00F70ADC">
        <w:rPr>
          <w:rFonts w:ascii="Times New Roman" w:hAnsi="Times New Roman" w:cs="Times New Roman"/>
          <w:b/>
          <w:sz w:val="32"/>
          <w:szCs w:val="32"/>
        </w:rPr>
        <w:t>czyni bardzo wiele, żeby polska perspektywa odczytywania dziejów została przywrócona do świadomości społecznej we współczesnym świecie.</w:t>
      </w:r>
      <w:r w:rsidR="00BB48AA" w:rsidRPr="000F00B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CD9BE68" w14:textId="5B269D93" w:rsidR="00607A2F" w:rsidRPr="000F00BB" w:rsidRDefault="00F70ADC" w:rsidP="00607A2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 w:rsidR="00BB48AA" w:rsidRPr="000F00BB">
        <w:rPr>
          <w:rFonts w:ascii="Times New Roman" w:hAnsi="Times New Roman" w:cs="Times New Roman"/>
          <w:sz w:val="32"/>
          <w:szCs w:val="32"/>
        </w:rPr>
        <w:t xml:space="preserve">Dziękuję Panie Profesorze za tę epokową syntezę dziejów Polski i </w:t>
      </w:r>
      <w:r w:rsidR="009F7E12" w:rsidRPr="000F00BB">
        <w:rPr>
          <w:rFonts w:ascii="Times New Roman" w:hAnsi="Times New Roman" w:cs="Times New Roman"/>
          <w:sz w:val="32"/>
          <w:szCs w:val="32"/>
        </w:rPr>
        <w:t xml:space="preserve">z </w:t>
      </w:r>
      <w:r w:rsidR="00BB48AA" w:rsidRPr="000F00BB">
        <w:rPr>
          <w:rFonts w:ascii="Times New Roman" w:hAnsi="Times New Roman" w:cs="Times New Roman"/>
          <w:sz w:val="32"/>
          <w:szCs w:val="32"/>
        </w:rPr>
        <w:t>zaciekawieniem oczekiwać będę na kolejne woluminy.</w:t>
      </w:r>
    </w:p>
    <w:sectPr w:rsidR="00607A2F" w:rsidRPr="000F00B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628C7" w14:textId="77777777" w:rsidR="004606B0" w:rsidRDefault="004606B0" w:rsidP="00F70ADC">
      <w:pPr>
        <w:spacing w:after="0" w:line="240" w:lineRule="auto"/>
      </w:pPr>
      <w:r>
        <w:separator/>
      </w:r>
    </w:p>
  </w:endnote>
  <w:endnote w:type="continuationSeparator" w:id="0">
    <w:p w14:paraId="2D85960B" w14:textId="77777777" w:rsidR="004606B0" w:rsidRDefault="004606B0" w:rsidP="00F7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08EB" w14:textId="77777777" w:rsidR="00F70ADC" w:rsidRDefault="00F70ADC" w:rsidP="0059580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EB9EE8" w14:textId="77777777" w:rsidR="00F70ADC" w:rsidRDefault="00F70ADC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2952F" w14:textId="77777777" w:rsidR="00F70ADC" w:rsidRDefault="00F70ADC" w:rsidP="0059580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BBA2536" w14:textId="77777777" w:rsidR="00F70ADC" w:rsidRDefault="00F70ADC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E42E9" w14:textId="77777777" w:rsidR="004606B0" w:rsidRDefault="004606B0" w:rsidP="00F70ADC">
      <w:pPr>
        <w:spacing w:after="0" w:line="240" w:lineRule="auto"/>
      </w:pPr>
      <w:r>
        <w:separator/>
      </w:r>
    </w:p>
  </w:footnote>
  <w:footnote w:type="continuationSeparator" w:id="0">
    <w:p w14:paraId="6A8C0822" w14:textId="77777777" w:rsidR="004606B0" w:rsidRDefault="004606B0" w:rsidP="00F70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7638F"/>
    <w:multiLevelType w:val="hybridMultilevel"/>
    <w:tmpl w:val="68A4DB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406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2E"/>
    <w:rsid w:val="000F00BB"/>
    <w:rsid w:val="00274569"/>
    <w:rsid w:val="0030543D"/>
    <w:rsid w:val="004606B0"/>
    <w:rsid w:val="005216B6"/>
    <w:rsid w:val="00607A2F"/>
    <w:rsid w:val="0069612E"/>
    <w:rsid w:val="008A3C15"/>
    <w:rsid w:val="009F7E12"/>
    <w:rsid w:val="00A4158A"/>
    <w:rsid w:val="00BB48AA"/>
    <w:rsid w:val="00C53E31"/>
    <w:rsid w:val="00E262AB"/>
    <w:rsid w:val="00E674DE"/>
    <w:rsid w:val="00F70ADC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3A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58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7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ADC"/>
  </w:style>
  <w:style w:type="character" w:styleId="Numerstrony">
    <w:name w:val="page number"/>
    <w:basedOn w:val="Domylnaczcionkaakapitu"/>
    <w:uiPriority w:val="99"/>
    <w:semiHidden/>
    <w:unhideWhenUsed/>
    <w:rsid w:val="00F70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730</Words>
  <Characters>4381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Paruch</dc:creator>
  <cp:lastModifiedBy>Użytkownik Microsoft Office</cp:lastModifiedBy>
  <cp:revision>2</cp:revision>
  <cp:lastPrinted>2017-04-07T18:45:00Z</cp:lastPrinted>
  <dcterms:created xsi:type="dcterms:W3CDTF">2017-04-07T18:45:00Z</dcterms:created>
  <dcterms:modified xsi:type="dcterms:W3CDTF">2017-04-07T18:45:00Z</dcterms:modified>
</cp:coreProperties>
</file>